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20" w:rsidRDefault="00B53160">
      <w:r>
        <w:t>1</w:t>
      </w:r>
      <w:r w:rsidR="001B4120">
        <w:t xml:space="preserve">   Паскаль </w:t>
      </w:r>
    </w:p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3"/>
        <w:gridCol w:w="82"/>
      </w:tblGrid>
      <w:tr w:rsidR="001B4120" w:rsidTr="001B4120">
        <w:trPr>
          <w:tblHeader/>
          <w:tblCellSpacing w:w="15" w:type="dxa"/>
        </w:trPr>
        <w:tc>
          <w:tcPr>
            <w:tcW w:w="12000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4120" w:rsidRDefault="001B4120" w:rsidP="001B4120">
            <w:pP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  <w:t>Pascal</w:t>
            </w:r>
            <w:proofErr w:type="spellEnd"/>
            <w: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  <w:t xml:space="preserve"> </w:t>
            </w:r>
          </w:p>
        </w:tc>
      </w:tr>
      <w:tr w:rsidR="001B4120" w:rsidTr="001B4120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8687"/>
            </w:tblGrid>
            <w:tr w:rsidR="001B4120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3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4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5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6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7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8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9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10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11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12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13</w:t>
                  </w:r>
                </w:p>
                <w:p w:rsidR="001B4120" w:rsidRDefault="001B4120">
                  <w:pPr>
                    <w:rPr>
                      <w:rFonts w:ascii="Arial" w:hAnsi="Arial" w:cs="Arial"/>
                      <w:b/>
                      <w:bCs/>
                      <w:color w:val="60606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1B4120"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var</w:t>
                  </w:r>
                  <w:proofErr w:type="spellEnd"/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v1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,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v2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,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a1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,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a2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,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 xml:space="preserve">s 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: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B4120">
                    <w:rPr>
                      <w:rStyle w:val="kw4"/>
                      <w:b/>
                      <w:bCs/>
                      <w:color w:val="000066"/>
                      <w:sz w:val="24"/>
                      <w:szCs w:val="24"/>
                      <w:lang w:val="en-US"/>
                    </w:rPr>
                    <w:t>real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begin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  </w:t>
                  </w:r>
                  <w:proofErr w:type="spellStart"/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writeln</w:t>
                  </w:r>
                  <w:proofErr w:type="spellEnd"/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'</w:t>
                  </w:r>
                  <w:proofErr w:type="spellStart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vvedit</w:t>
                  </w:r>
                  <w:proofErr w:type="spellEnd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 xml:space="preserve"> v1,a1 </w:t>
                  </w:r>
                  <w:proofErr w:type="spellStart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dlua</w:t>
                  </w:r>
                  <w:proofErr w:type="spellEnd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 xml:space="preserve"> 1: '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  </w:t>
                  </w:r>
                  <w:proofErr w:type="spellStart"/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readln</w:t>
                  </w:r>
                  <w:proofErr w:type="spellEnd"/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v1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,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a1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  </w:t>
                  </w:r>
                  <w:proofErr w:type="spellStart"/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writeln</w:t>
                  </w:r>
                  <w:proofErr w:type="spellEnd"/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'</w:t>
                  </w:r>
                  <w:proofErr w:type="spellStart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vvedit</w:t>
                  </w:r>
                  <w:proofErr w:type="spellEnd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 xml:space="preserve"> v2,a2 </w:t>
                  </w:r>
                  <w:proofErr w:type="spellStart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dlua</w:t>
                  </w:r>
                  <w:proofErr w:type="spellEnd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 xml:space="preserve"> 2: '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  </w:t>
                  </w:r>
                  <w:proofErr w:type="spellStart"/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readln</w:t>
                  </w:r>
                  <w:proofErr w:type="spellEnd"/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v2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,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a2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  </w:t>
                  </w:r>
                  <w:proofErr w:type="spellStart"/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writeln</w:t>
                  </w:r>
                  <w:proofErr w:type="spellEnd"/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'</w:t>
                  </w:r>
                  <w:proofErr w:type="spellStart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vvedit</w:t>
                  </w:r>
                  <w:proofErr w:type="spellEnd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rastoyanie</w:t>
                  </w:r>
                  <w:proofErr w:type="spellEnd"/>
                  <w:r w:rsidRPr="001B4120">
                    <w:rPr>
                      <w:rStyle w:val="st0"/>
                      <w:color w:val="FF0000"/>
                      <w:sz w:val="24"/>
                      <w:szCs w:val="24"/>
                      <w:lang w:val="en-US"/>
                    </w:rPr>
                    <w:t>'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  </w:t>
                  </w:r>
                  <w:proofErr w:type="spellStart"/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readln</w:t>
                  </w:r>
                  <w:proofErr w:type="spellEnd"/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P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     </w:t>
                  </w:r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writeln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((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-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v1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v2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1B4120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sqrt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v1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v2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*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v1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v2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1B4120">
                    <w:rPr>
                      <w:rStyle w:val="nu0"/>
                      <w:color w:val="CC66CC"/>
                      <w:sz w:val="24"/>
                      <w:szCs w:val="24"/>
                      <w:lang w:val="en-US"/>
                    </w:rPr>
                    <w:t>2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*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a1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a2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*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))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/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a1</w:t>
                  </w:r>
                  <w:r w:rsidRPr="001B4120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1B4120">
                    <w:rPr>
                      <w:sz w:val="24"/>
                      <w:szCs w:val="24"/>
                      <w:lang w:val="en-US"/>
                    </w:rPr>
                    <w:t>a2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:</w:t>
                  </w:r>
                  <w:r w:rsidRPr="001B4120">
                    <w:rPr>
                      <w:rStyle w:val="nu0"/>
                      <w:color w:val="CC66CC"/>
                      <w:sz w:val="24"/>
                      <w:szCs w:val="24"/>
                      <w:lang w:val="en-US"/>
                    </w:rPr>
                    <w:t>8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:</w:t>
                  </w:r>
                  <w:r w:rsidRPr="001B4120">
                    <w:rPr>
                      <w:rStyle w:val="nu0"/>
                      <w:color w:val="CC66CC"/>
                      <w:sz w:val="24"/>
                      <w:szCs w:val="24"/>
                      <w:lang w:val="en-US"/>
                    </w:rPr>
                    <w:t>4</w:t>
                  </w:r>
                  <w:r w:rsidRPr="001B4120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1B4120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r w:rsidRPr="001B4120">
                    <w:rPr>
                      <w:sz w:val="24"/>
                      <w:szCs w:val="24"/>
                      <w:lang w:val="en-US"/>
                    </w:rPr>
                    <w:t>     </w:t>
                  </w:r>
                  <w:proofErr w:type="spellStart"/>
                  <w:r>
                    <w:rPr>
                      <w:rStyle w:val="kw3"/>
                      <w:color w:val="000066"/>
                      <w:sz w:val="24"/>
                      <w:szCs w:val="24"/>
                    </w:rPr>
                    <w:t>readln</w:t>
                  </w:r>
                  <w:proofErr w:type="spellEnd"/>
                  <w:r>
                    <w:rPr>
                      <w:rStyle w:val="sy1"/>
                      <w:color w:val="000066"/>
                      <w:sz w:val="24"/>
                      <w:szCs w:val="24"/>
                    </w:rPr>
                    <w:t>;</w:t>
                  </w:r>
                </w:p>
                <w:p w:rsidR="001B4120" w:rsidRDefault="001B4120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</w:rPr>
                    <w:t>end</w:t>
                  </w:r>
                  <w:proofErr w:type="spellEnd"/>
                  <w:r>
                    <w:rPr>
                      <w:rStyle w:val="sy1"/>
                      <w:color w:val="000066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1B4120" w:rsidRDefault="001B4120">
            <w:pPr>
              <w:rPr>
                <w:rFonts w:ascii="Verdana" w:hAnsi="Verdana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B4120" w:rsidRDefault="001B4120">
            <w:pPr>
              <w:rPr>
                <w:sz w:val="20"/>
                <w:szCs w:val="20"/>
              </w:rPr>
            </w:pPr>
          </w:p>
        </w:tc>
      </w:tr>
    </w:tbl>
    <w:p w:rsidR="001B4120" w:rsidRDefault="001B4120"/>
    <w:p w:rsidR="006142EC" w:rsidRPr="00B53160" w:rsidRDefault="00B53160" w:rsidP="006142EC">
      <w:pPr>
        <w:rPr>
          <w:sz w:val="28"/>
          <w:szCs w:val="28"/>
        </w:rPr>
      </w:pPr>
      <w:r>
        <w:rPr>
          <w:rFonts w:ascii="Consolas" w:eastAsia="Times New Roman" w:hAnsi="Consolas" w:cs="Courier New"/>
          <w:color w:val="333333"/>
          <w:sz w:val="20"/>
          <w:szCs w:val="20"/>
          <w:lang w:eastAsia="ru-RU"/>
        </w:rPr>
        <w:t>2</w:t>
      </w:r>
    </w:p>
    <w:p w:rsidR="001B4120" w:rsidRDefault="006142EC" w:rsidP="006142E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gram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uses 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crt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var</w:t>
      </w:r>
      <w:bookmarkStart w:id="0" w:name="_GoBack"/>
      <w:bookmarkEnd w:id="0"/>
      <w:proofErr w:type="spellEnd"/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x,y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: integer;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a,b,c,d,s,t,u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: real;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begin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clrscr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Write('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введите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a,b,c,d,s,t,u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');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Readln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(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a,b,c,d,s,t,u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);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x:=-1;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y:=2;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if (s=0) and (t=0) then exit else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if (s*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a+t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*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b+u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&lt;&gt;0) and (s*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c+t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*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d+u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&lt;&gt;0) then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if ((a&gt;x) and (b&gt;y) and (c&lt;x) and (d&lt;y))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or ((ay))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then 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Writeln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('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Лежат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на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разных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полуплоскостях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')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else </w:t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Writeln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('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Не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лежат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на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разных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полуплоскостях</w:t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')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else exit;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proofErr w:type="spellStart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readln</w:t>
      </w:r>
      <w:proofErr w:type="spellEnd"/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;</w:t>
      </w:r>
      <w:r w:rsidRPr="006142EC">
        <w:rPr>
          <w:rFonts w:ascii="Helvetica" w:hAnsi="Helvetica" w:cs="Helvetica"/>
          <w:color w:val="333333"/>
          <w:sz w:val="23"/>
          <w:szCs w:val="23"/>
          <w:lang w:val="en-US"/>
        </w:rPr>
        <w:br/>
      </w:r>
      <w:r w:rsidRPr="006142EC"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  <w:t>end.</w:t>
      </w:r>
      <w:proofErr w:type="gramEnd"/>
    </w:p>
    <w:p w:rsidR="006142EC" w:rsidRDefault="006142EC" w:rsidP="006142E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</w:p>
    <w:p w:rsidR="006142EC" w:rsidRDefault="006142EC" w:rsidP="006142E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</w:p>
    <w:p w:rsidR="006142EC" w:rsidRDefault="006142EC" w:rsidP="006142EC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  <w:lang w:val="en-US"/>
        </w:rPr>
      </w:pPr>
    </w:p>
    <w:p w:rsidR="006142EC" w:rsidRPr="00B53160" w:rsidRDefault="00B53160" w:rsidP="00B53160">
      <w:pPr>
        <w:jc w:val="both"/>
        <w:rPr>
          <w:sz w:val="28"/>
          <w:szCs w:val="28"/>
        </w:rPr>
      </w:pPr>
      <w:r w:rsidRPr="00B53160">
        <w:rPr>
          <w:sz w:val="28"/>
          <w:szCs w:val="28"/>
        </w:rPr>
        <w:t>3</w:t>
      </w:r>
    </w:p>
    <w:p w:rsidR="006142EC" w:rsidRDefault="006142EC" w:rsidP="006142EC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  <w:gridCol w:w="140"/>
      </w:tblGrid>
      <w:tr w:rsidR="006142EC" w:rsidTr="006142EC">
        <w:trPr>
          <w:tblHeader/>
          <w:tblCellSpacing w:w="15" w:type="dxa"/>
        </w:trPr>
        <w:tc>
          <w:tcPr>
            <w:tcW w:w="12000" w:type="dxa"/>
            <w:gridSpan w:val="2"/>
            <w:tcBorders>
              <w:bottom w:val="single" w:sz="6" w:space="0" w:color="909090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142EC" w:rsidRDefault="006142EC" w:rsidP="006142EC">
            <w:pP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  <w:lastRenderedPageBreak/>
              <w:t>Pascal</w:t>
            </w:r>
            <w:proofErr w:type="spellEnd"/>
            <w:r>
              <w:rPr>
                <w:rFonts w:ascii="Arial" w:hAnsi="Arial" w:cs="Arial"/>
                <w:b/>
                <w:bCs/>
                <w:color w:val="606060"/>
                <w:sz w:val="17"/>
                <w:szCs w:val="17"/>
              </w:rPr>
              <w:t xml:space="preserve"> </w:t>
            </w:r>
          </w:p>
        </w:tc>
      </w:tr>
      <w:tr w:rsidR="006142EC" w:rsidTr="006142EC">
        <w:trPr>
          <w:tblCellSpacing w:w="15" w:type="dxa"/>
        </w:trPr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14"/>
            </w:tblGrid>
            <w:tr w:rsidR="006142EC">
              <w:trPr>
                <w:tblCellSpacing w:w="15" w:type="dxa"/>
              </w:trPr>
              <w:tc>
                <w:tcPr>
                  <w:tcW w:w="15" w:type="dxa"/>
                  <w:tcMar>
                    <w:top w:w="0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6142EC" w:rsidRDefault="006142EC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1</w:t>
                  </w:r>
                </w:p>
                <w:p w:rsidR="006142EC" w:rsidRDefault="006142EC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2</w:t>
                  </w:r>
                </w:p>
                <w:p w:rsidR="006142EC" w:rsidRDefault="006142EC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3</w:t>
                  </w:r>
                </w:p>
                <w:p w:rsidR="006142EC" w:rsidRDefault="006142EC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4</w:t>
                  </w:r>
                </w:p>
                <w:p w:rsidR="006142EC" w:rsidRDefault="006142EC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5</w:t>
                  </w:r>
                </w:p>
                <w:p w:rsidR="006142EC" w:rsidRDefault="006142EC">
                  <w:pPr>
                    <w:pStyle w:val="HTML"/>
                    <w:spacing w:line="288" w:lineRule="atLeast"/>
                    <w:jc w:val="right"/>
                    <w:textAlignment w:val="top"/>
                  </w:pPr>
                  <w:r>
                    <w:t>6</w:t>
                  </w:r>
                </w:p>
                <w:p w:rsidR="006142EC" w:rsidRDefault="006142EC">
                  <w:pPr>
                    <w:rPr>
                      <w:rFonts w:ascii="Arial" w:hAnsi="Arial" w:cs="Arial"/>
                      <w:b/>
                      <w:bCs/>
                      <w:color w:val="60606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42EC" w:rsidRPr="006142EC" w:rsidRDefault="006142EC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6142EC"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For</w:t>
                  </w:r>
                  <w:r w:rsidRPr="006142EC">
                    <w:rPr>
                      <w:sz w:val="24"/>
                      <w:szCs w:val="24"/>
                      <w:lang w:val="en-US"/>
                    </w:rPr>
                    <w:t xml:space="preserve"> i</w:t>
                  </w:r>
                  <w:r w:rsidRPr="006142EC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:</w:t>
                  </w:r>
                  <w:r w:rsidRPr="006142EC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=</w:t>
                  </w:r>
                  <w:r w:rsidRPr="006142EC">
                    <w:rPr>
                      <w:rStyle w:val="nu0"/>
                      <w:color w:val="CC66CC"/>
                      <w:sz w:val="24"/>
                      <w:szCs w:val="24"/>
                      <w:lang w:val="en-US"/>
                    </w:rPr>
                    <w:t>1</w:t>
                  </w:r>
                  <w:r w:rsidRPr="006142E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142EC"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to</w:t>
                  </w:r>
                  <w:r w:rsidRPr="006142EC">
                    <w:rPr>
                      <w:sz w:val="24"/>
                      <w:szCs w:val="24"/>
                      <w:lang w:val="en-US"/>
                    </w:rPr>
                    <w:t xml:space="preserve"> n</w:t>
                  </w:r>
                  <w:proofErr w:type="spellEnd"/>
                  <w:r w:rsidRPr="006142E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6142EC"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do</w:t>
                  </w:r>
                </w:p>
                <w:p w:rsidR="006142EC" w:rsidRPr="006142EC" w:rsidRDefault="006142EC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6142EC"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Begin</w:t>
                  </w:r>
                </w:p>
                <w:p w:rsidR="006142EC" w:rsidRPr="006142EC" w:rsidRDefault="006142EC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6142EC">
                    <w:rPr>
                      <w:sz w:val="24"/>
                      <w:szCs w:val="24"/>
                      <w:lang w:val="en-US"/>
                    </w:rPr>
                    <w:t>  x</w:t>
                  </w:r>
                  <w:r w:rsidRPr="006142EC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:</w:t>
                  </w:r>
                  <w:r w:rsidRPr="006142EC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=</w:t>
                  </w:r>
                  <w:r w:rsidRPr="006142EC">
                    <w:rPr>
                      <w:rStyle w:val="kw3"/>
                      <w:color w:val="000066"/>
                      <w:sz w:val="24"/>
                      <w:szCs w:val="24"/>
                      <w:lang w:val="en-US"/>
                    </w:rPr>
                    <w:t>sin</w:t>
                  </w:r>
                  <w:r w:rsidRPr="006142EC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(</w:t>
                  </w:r>
                  <w:r w:rsidRPr="006142EC"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6142EC">
                    <w:rPr>
                      <w:rStyle w:val="br0"/>
                      <w:color w:val="009900"/>
                      <w:sz w:val="24"/>
                      <w:szCs w:val="24"/>
                      <w:lang w:val="en-US"/>
                    </w:rPr>
                    <w:t>)</w:t>
                  </w:r>
                  <w:r w:rsidRPr="006142EC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6142EC" w:rsidRPr="006142EC" w:rsidRDefault="006142EC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6142EC">
                    <w:rPr>
                      <w:sz w:val="24"/>
                      <w:szCs w:val="24"/>
                      <w:lang w:val="en-US"/>
                    </w:rPr>
                    <w:t>  s</w:t>
                  </w:r>
                  <w:r w:rsidRPr="006142EC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:</w:t>
                  </w:r>
                  <w:r w:rsidRPr="006142EC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=</w:t>
                  </w:r>
                  <w:r w:rsidRPr="006142EC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6142EC">
                    <w:rPr>
                      <w:rStyle w:val="sy3"/>
                      <w:color w:val="000066"/>
                      <w:sz w:val="24"/>
                      <w:szCs w:val="24"/>
                      <w:lang w:val="en-US"/>
                    </w:rPr>
                    <w:t>+</w:t>
                  </w:r>
                  <w:r w:rsidRPr="006142EC">
                    <w:rPr>
                      <w:sz w:val="24"/>
                      <w:szCs w:val="24"/>
                      <w:lang w:val="en-US"/>
                    </w:rPr>
                    <w:t>x</w:t>
                  </w:r>
                  <w:r w:rsidRPr="006142EC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6142EC" w:rsidRPr="006142EC" w:rsidRDefault="006142EC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  <w:lang w:val="en-US"/>
                    </w:rPr>
                  </w:pPr>
                  <w:r w:rsidRPr="006142EC">
                    <w:rPr>
                      <w:rStyle w:val="kw1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End</w:t>
                  </w:r>
                  <w:r w:rsidRPr="006142EC">
                    <w:rPr>
                      <w:rStyle w:val="sy1"/>
                      <w:color w:val="000066"/>
                      <w:sz w:val="24"/>
                      <w:szCs w:val="24"/>
                      <w:lang w:val="en-US"/>
                    </w:rPr>
                    <w:t>;</w:t>
                  </w:r>
                </w:p>
                <w:p w:rsidR="006142EC" w:rsidRDefault="006142EC">
                  <w:pPr>
                    <w:pStyle w:val="HTML"/>
                    <w:spacing w:line="288" w:lineRule="atLeast"/>
                    <w:textAlignment w:val="top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kw3"/>
                      <w:color w:val="000066"/>
                      <w:sz w:val="24"/>
                      <w:szCs w:val="24"/>
                    </w:rPr>
                    <w:t>writeln</w:t>
                  </w:r>
                  <w:proofErr w:type="spellEnd"/>
                  <w:r>
                    <w:rPr>
                      <w:rStyle w:val="br0"/>
                      <w:color w:val="009900"/>
                      <w:sz w:val="24"/>
                      <w:szCs w:val="24"/>
                    </w:rPr>
                    <w:t>(</w:t>
                  </w:r>
                  <w:r>
                    <w:rPr>
                      <w:rStyle w:val="st0"/>
                      <w:color w:val="FF0000"/>
                      <w:sz w:val="24"/>
                      <w:szCs w:val="24"/>
                    </w:rPr>
                    <w:t>'S = '</w:t>
                  </w:r>
                  <w:r>
                    <w:rPr>
                      <w:rStyle w:val="sy1"/>
                      <w:color w:val="000066"/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rStyle w:val="sy1"/>
                      <w:color w:val="000066"/>
                      <w:sz w:val="24"/>
                      <w:szCs w:val="24"/>
                    </w:rPr>
                    <w:t>:</w:t>
                  </w:r>
                  <w:r>
                    <w:rPr>
                      <w:rStyle w:val="nu0"/>
                      <w:color w:val="CC66CC"/>
                      <w:sz w:val="24"/>
                      <w:szCs w:val="24"/>
                    </w:rPr>
                    <w:t>0</w:t>
                  </w:r>
                  <w:r>
                    <w:rPr>
                      <w:rStyle w:val="sy1"/>
                      <w:color w:val="000066"/>
                      <w:sz w:val="24"/>
                      <w:szCs w:val="24"/>
                    </w:rPr>
                    <w:t>:</w:t>
                  </w:r>
                  <w:r>
                    <w:rPr>
                      <w:rStyle w:val="nu0"/>
                      <w:color w:val="CC66CC"/>
                      <w:sz w:val="24"/>
                      <w:szCs w:val="24"/>
                    </w:rPr>
                    <w:t>2</w:t>
                  </w:r>
                  <w:r>
                    <w:rPr>
                      <w:rStyle w:val="br0"/>
                      <w:color w:val="009900"/>
                      <w:sz w:val="24"/>
                      <w:szCs w:val="24"/>
                    </w:rPr>
                    <w:t>)</w:t>
                  </w:r>
                  <w:r>
                    <w:rPr>
                      <w:rStyle w:val="sy1"/>
                      <w:color w:val="000066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6142EC" w:rsidRDefault="006142EC">
            <w:pPr>
              <w:rPr>
                <w:rFonts w:ascii="Verdana" w:hAnsi="Verdana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6142EC" w:rsidRDefault="006142EC">
            <w:pPr>
              <w:rPr>
                <w:sz w:val="20"/>
                <w:szCs w:val="20"/>
              </w:rPr>
            </w:pPr>
          </w:p>
        </w:tc>
      </w:tr>
    </w:tbl>
    <w:p w:rsidR="006142EC" w:rsidRDefault="006142EC" w:rsidP="006142EC">
      <w:pPr>
        <w:rPr>
          <w:sz w:val="28"/>
          <w:szCs w:val="28"/>
          <w:lang w:val="en-US"/>
        </w:rPr>
      </w:pPr>
    </w:p>
    <w:p w:rsidR="006142EC" w:rsidRDefault="006142EC">
      <w:pPr>
        <w:rPr>
          <w:sz w:val="28"/>
          <w:szCs w:val="28"/>
          <w:lang w:val="en-US"/>
        </w:rPr>
      </w:pPr>
    </w:p>
    <w:p w:rsidR="009D22CB" w:rsidRPr="009D22CB" w:rsidRDefault="009D22CB" w:rsidP="009D22CB">
      <w:pPr>
        <w:jc w:val="both"/>
        <w:rPr>
          <w:sz w:val="28"/>
          <w:szCs w:val="28"/>
        </w:rPr>
      </w:pPr>
    </w:p>
    <w:p w:rsidR="009D22CB" w:rsidRPr="009D22CB" w:rsidRDefault="009D22CB" w:rsidP="009D22CB">
      <w:pPr>
        <w:jc w:val="both"/>
        <w:rPr>
          <w:sz w:val="28"/>
          <w:szCs w:val="28"/>
        </w:rPr>
      </w:pPr>
    </w:p>
    <w:p w:rsidR="009D22CB" w:rsidRPr="009D22CB" w:rsidRDefault="009D22CB" w:rsidP="009D22CB">
      <w:pPr>
        <w:jc w:val="both"/>
        <w:rPr>
          <w:sz w:val="28"/>
          <w:szCs w:val="28"/>
        </w:rPr>
      </w:pPr>
    </w:p>
    <w:p w:rsidR="006142EC" w:rsidRPr="009D22CB" w:rsidRDefault="006142EC">
      <w:pPr>
        <w:rPr>
          <w:sz w:val="28"/>
          <w:szCs w:val="28"/>
        </w:rPr>
      </w:pPr>
    </w:p>
    <w:p w:rsidR="006142EC" w:rsidRPr="009D22CB" w:rsidRDefault="006142EC" w:rsidP="006142EC">
      <w:pPr>
        <w:rPr>
          <w:sz w:val="28"/>
          <w:szCs w:val="28"/>
        </w:rPr>
      </w:pPr>
    </w:p>
    <w:sectPr w:rsidR="006142EC" w:rsidRPr="009D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3B82"/>
    <w:multiLevelType w:val="multilevel"/>
    <w:tmpl w:val="30BA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20"/>
    <w:rsid w:val="00161669"/>
    <w:rsid w:val="001B4120"/>
    <w:rsid w:val="002A5640"/>
    <w:rsid w:val="00351509"/>
    <w:rsid w:val="003A78F0"/>
    <w:rsid w:val="005975A4"/>
    <w:rsid w:val="006142EC"/>
    <w:rsid w:val="006B4190"/>
    <w:rsid w:val="009D22CB"/>
    <w:rsid w:val="00AD2B22"/>
    <w:rsid w:val="00B53160"/>
    <w:rsid w:val="00C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1709"/>
  <w15:chartTrackingRefBased/>
  <w15:docId w15:val="{BEB5F480-1F9F-4759-A6DA-F6789D8B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12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4120"/>
    <w:rPr>
      <w:b/>
      <w:bCs/>
    </w:rPr>
  </w:style>
  <w:style w:type="character" w:customStyle="1" w:styleId="mjxassistivemathml">
    <w:name w:val="mjx_assistive_mathml"/>
    <w:basedOn w:val="a0"/>
    <w:rsid w:val="001B4120"/>
  </w:style>
  <w:style w:type="character" w:customStyle="1" w:styleId="crayon-language">
    <w:name w:val="crayon-language"/>
    <w:basedOn w:val="a0"/>
    <w:rsid w:val="001B4120"/>
  </w:style>
  <w:style w:type="character" w:customStyle="1" w:styleId="crayon-e">
    <w:name w:val="crayon-e"/>
    <w:basedOn w:val="a0"/>
    <w:rsid w:val="001B4120"/>
  </w:style>
  <w:style w:type="character" w:customStyle="1" w:styleId="crayon-v">
    <w:name w:val="crayon-v"/>
    <w:basedOn w:val="a0"/>
    <w:rsid w:val="001B4120"/>
  </w:style>
  <w:style w:type="character" w:customStyle="1" w:styleId="crayon-sy">
    <w:name w:val="crayon-sy"/>
    <w:basedOn w:val="a0"/>
    <w:rsid w:val="001B4120"/>
  </w:style>
  <w:style w:type="character" w:customStyle="1" w:styleId="crayon-o">
    <w:name w:val="crayon-o"/>
    <w:basedOn w:val="a0"/>
    <w:rsid w:val="001B4120"/>
  </w:style>
  <w:style w:type="character" w:customStyle="1" w:styleId="crayon-t">
    <w:name w:val="crayon-t"/>
    <w:basedOn w:val="a0"/>
    <w:rsid w:val="001B4120"/>
  </w:style>
  <w:style w:type="character" w:customStyle="1" w:styleId="crayon-h">
    <w:name w:val="crayon-h"/>
    <w:basedOn w:val="a0"/>
    <w:rsid w:val="001B4120"/>
  </w:style>
  <w:style w:type="character" w:customStyle="1" w:styleId="crayon-m">
    <w:name w:val="crayon-m"/>
    <w:basedOn w:val="a0"/>
    <w:rsid w:val="001B4120"/>
  </w:style>
  <w:style w:type="character" w:customStyle="1" w:styleId="crayon-i">
    <w:name w:val="crayon-i"/>
    <w:basedOn w:val="a0"/>
    <w:rsid w:val="001B4120"/>
  </w:style>
  <w:style w:type="character" w:customStyle="1" w:styleId="crayon-st">
    <w:name w:val="crayon-st"/>
    <w:basedOn w:val="a0"/>
    <w:rsid w:val="001B4120"/>
  </w:style>
  <w:style w:type="character" w:customStyle="1" w:styleId="crayon-r">
    <w:name w:val="crayon-r"/>
    <w:basedOn w:val="a0"/>
    <w:rsid w:val="001B4120"/>
  </w:style>
  <w:style w:type="character" w:customStyle="1" w:styleId="crayon-cn">
    <w:name w:val="crayon-cn"/>
    <w:basedOn w:val="a0"/>
    <w:rsid w:val="001B4120"/>
  </w:style>
  <w:style w:type="paragraph" w:styleId="HTML">
    <w:name w:val="HTML Preformatted"/>
    <w:basedOn w:val="a"/>
    <w:link w:val="HTML0"/>
    <w:uiPriority w:val="99"/>
    <w:semiHidden/>
    <w:unhideWhenUsed/>
    <w:rsid w:val="001B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1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0"/>
    <w:rsid w:val="001B4120"/>
  </w:style>
  <w:style w:type="character" w:customStyle="1" w:styleId="sy1">
    <w:name w:val="sy1"/>
    <w:basedOn w:val="a0"/>
    <w:rsid w:val="001B4120"/>
  </w:style>
  <w:style w:type="character" w:customStyle="1" w:styleId="kw4">
    <w:name w:val="kw4"/>
    <w:basedOn w:val="a0"/>
    <w:rsid w:val="001B4120"/>
  </w:style>
  <w:style w:type="character" w:customStyle="1" w:styleId="kw3">
    <w:name w:val="kw3"/>
    <w:basedOn w:val="a0"/>
    <w:rsid w:val="001B4120"/>
  </w:style>
  <w:style w:type="character" w:customStyle="1" w:styleId="br0">
    <w:name w:val="br0"/>
    <w:basedOn w:val="a0"/>
    <w:rsid w:val="001B4120"/>
  </w:style>
  <w:style w:type="character" w:customStyle="1" w:styleId="st0">
    <w:name w:val="st0"/>
    <w:basedOn w:val="a0"/>
    <w:rsid w:val="001B4120"/>
  </w:style>
  <w:style w:type="character" w:customStyle="1" w:styleId="sy3">
    <w:name w:val="sy3"/>
    <w:basedOn w:val="a0"/>
    <w:rsid w:val="001B4120"/>
  </w:style>
  <w:style w:type="character" w:customStyle="1" w:styleId="nu0">
    <w:name w:val="nu0"/>
    <w:basedOn w:val="a0"/>
    <w:rsid w:val="001B4120"/>
  </w:style>
  <w:style w:type="character" w:customStyle="1" w:styleId="crayon-s">
    <w:name w:val="crayon-s"/>
    <w:basedOn w:val="a0"/>
    <w:rsid w:val="0061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Макарова</dc:creator>
  <cp:keywords/>
  <dc:description/>
  <cp:lastModifiedBy>Лидия Макарова</cp:lastModifiedBy>
  <cp:revision>2</cp:revision>
  <dcterms:created xsi:type="dcterms:W3CDTF">2019-12-03T14:15:00Z</dcterms:created>
  <dcterms:modified xsi:type="dcterms:W3CDTF">2019-12-03T14:15:00Z</dcterms:modified>
</cp:coreProperties>
</file>