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13" w:rsidRPr="003671DB" w:rsidRDefault="001B6113" w:rsidP="003671DB">
      <w:pPr>
        <w:rPr>
          <w:lang w:val="en-US"/>
        </w:rPr>
      </w:pPr>
    </w:p>
    <w:p w:rsidR="004F311B" w:rsidRDefault="004F311B" w:rsidP="004F311B">
      <w:pPr>
        <w:ind w:firstLine="360"/>
        <w:jc w:val="center"/>
        <w:rPr>
          <w:b/>
          <w:sz w:val="28"/>
          <w:szCs w:val="28"/>
        </w:rPr>
      </w:pPr>
      <w:r w:rsidRPr="00A054DE">
        <w:rPr>
          <w:b/>
          <w:sz w:val="28"/>
          <w:szCs w:val="28"/>
          <w:lang w:val="en-US"/>
        </w:rPr>
        <w:t>V</w:t>
      </w:r>
      <w:r w:rsidRPr="00A054DE">
        <w:rPr>
          <w:b/>
          <w:sz w:val="28"/>
          <w:szCs w:val="28"/>
        </w:rPr>
        <w:t>. Контрольное задание</w:t>
      </w:r>
    </w:p>
    <w:p w:rsidR="004F311B" w:rsidRDefault="004F311B" w:rsidP="004F311B">
      <w:pPr>
        <w:ind w:firstLine="360"/>
        <w:rPr>
          <w:sz w:val="20"/>
          <w:szCs w:val="20"/>
        </w:rPr>
      </w:pPr>
      <w:r>
        <w:rPr>
          <w:sz w:val="20"/>
          <w:szCs w:val="20"/>
        </w:rPr>
        <w:t>Контрольное задание состоит из трёх задач: задачи 1 и 2 расчётного характера, задача 3 – теоретического плана. На все задачи должны быть даны подробные ответы, сопровождаемые в зависимости от характера задач рисунками, схемами, формулами и расчётами.</w:t>
      </w:r>
    </w:p>
    <w:p w:rsidR="00B95140" w:rsidRDefault="004F311B" w:rsidP="004F311B">
      <w:pPr>
        <w:tabs>
          <w:tab w:val="left" w:pos="3825"/>
        </w:tabs>
        <w:ind w:firstLine="360"/>
        <w:rPr>
          <w:sz w:val="20"/>
          <w:szCs w:val="20"/>
        </w:rPr>
      </w:pPr>
      <w:r>
        <w:rPr>
          <w:sz w:val="20"/>
          <w:szCs w:val="20"/>
        </w:rPr>
        <w:t>Контрольное задание выполняется в ученической тетради или с использованием персонального компьютера. Оно должно быть аккуратно оформлено, напечатано или разборчиво написано чернилами или шариковой ручкой на одной стороне каждого листа. Вторая сторона листа предназначена для внесения исправлений и дополнений. Все страницы нумеруются.</w:t>
      </w:r>
    </w:p>
    <w:p w:rsidR="00B95140" w:rsidRDefault="00B95140" w:rsidP="004F311B">
      <w:pPr>
        <w:ind w:firstLine="360"/>
        <w:rPr>
          <w:sz w:val="20"/>
          <w:szCs w:val="20"/>
        </w:rPr>
      </w:pPr>
      <w:r>
        <w:rPr>
          <w:sz w:val="20"/>
          <w:szCs w:val="20"/>
        </w:rPr>
        <w:t>Все графики и схемы выполняются с соблюдением правил черчения и ГОСТ. Допускается выполнение графиков и схем карандашом. Все графики, схемы и таблицы должны иметь нумерацию.</w:t>
      </w:r>
    </w:p>
    <w:p w:rsidR="00B95140" w:rsidRDefault="00B95140" w:rsidP="004F311B">
      <w:pPr>
        <w:ind w:firstLine="360"/>
        <w:rPr>
          <w:sz w:val="20"/>
          <w:szCs w:val="20"/>
        </w:rPr>
      </w:pPr>
      <w:r>
        <w:rPr>
          <w:sz w:val="20"/>
          <w:szCs w:val="20"/>
        </w:rPr>
        <w:t>Расчётные формулы должны приводиться с объяснением буквенных обозначений.</w:t>
      </w:r>
    </w:p>
    <w:p w:rsidR="00B95140" w:rsidRDefault="00B95140" w:rsidP="004F311B">
      <w:pPr>
        <w:ind w:firstLine="360"/>
        <w:rPr>
          <w:sz w:val="20"/>
          <w:szCs w:val="20"/>
        </w:rPr>
      </w:pPr>
      <w:r>
        <w:rPr>
          <w:sz w:val="20"/>
          <w:szCs w:val="20"/>
        </w:rPr>
        <w:t>В конце работы приводится список использованной литературы.</w:t>
      </w:r>
    </w:p>
    <w:p w:rsidR="00B95140" w:rsidRDefault="00B95140" w:rsidP="004F311B">
      <w:pPr>
        <w:ind w:firstLine="360"/>
        <w:rPr>
          <w:sz w:val="20"/>
          <w:szCs w:val="20"/>
        </w:rPr>
      </w:pPr>
      <w:r>
        <w:rPr>
          <w:sz w:val="20"/>
          <w:szCs w:val="20"/>
        </w:rPr>
        <w:t>Работа должна быть подписана студентом с указанием даты.</w:t>
      </w:r>
    </w:p>
    <w:p w:rsidR="00B95140" w:rsidRDefault="00B95140" w:rsidP="00B95140">
      <w:pPr>
        <w:ind w:firstLine="360"/>
        <w:rPr>
          <w:sz w:val="20"/>
          <w:szCs w:val="20"/>
        </w:rPr>
      </w:pPr>
    </w:p>
    <w:p w:rsidR="00B95140" w:rsidRPr="004F311B" w:rsidRDefault="00B95140" w:rsidP="00B95140">
      <w:pPr>
        <w:ind w:firstLine="360"/>
        <w:jc w:val="center"/>
        <w:rPr>
          <w:b/>
        </w:rPr>
      </w:pPr>
      <w:r w:rsidRPr="004F311B">
        <w:rPr>
          <w:b/>
        </w:rPr>
        <w:t>Задача 1</w:t>
      </w:r>
    </w:p>
    <w:p w:rsidR="00B95140" w:rsidRDefault="00B95140" w:rsidP="00B95140">
      <w:pPr>
        <w:ind w:firstLine="360"/>
        <w:rPr>
          <w:sz w:val="20"/>
          <w:szCs w:val="20"/>
        </w:rPr>
      </w:pPr>
      <w:r>
        <w:rPr>
          <w:sz w:val="20"/>
          <w:szCs w:val="20"/>
        </w:rPr>
        <w:t>Начертить осциллограмму полного видеосигнала, соответствующего развёртке заданной строки изображения, показанного на рис. 1. На осциллограмме указать длительность строки, длительность прямого хода развёртки, гасящего импульса строк, синхронизирующего импульса строк, а также численные значения уровней белого, серого, чёрного, гашения и синхронизирующих импульсов. Осциллограмма должна быть построена под изображением.</w:t>
      </w:r>
    </w:p>
    <w:p w:rsidR="00B95140" w:rsidRDefault="00B95140" w:rsidP="00B95140">
      <w:pPr>
        <w:ind w:firstLine="360"/>
        <w:rPr>
          <w:sz w:val="20"/>
          <w:szCs w:val="20"/>
        </w:rPr>
      </w:pPr>
      <w:r>
        <w:rPr>
          <w:sz w:val="20"/>
          <w:szCs w:val="20"/>
        </w:rPr>
        <w:t>Определить частоту первой гармоники импульсного сигнала, формируемого при развертке одной из нижних строк кадра при передаче изображения чередующихся чёрных и белых полос (</w:t>
      </w:r>
      <w:r w:rsidRPr="00897EA4">
        <w:rPr>
          <w:position w:val="-6"/>
          <w:sz w:val="20"/>
          <w:szCs w:val="2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7" o:title=""/>
          </v:shape>
          <o:OLEObject Type="Embed" ProgID="Equation.3" ShapeID="_x0000_i1025" DrawAspect="Content" ObjectID="_1424711510" r:id="rId8"/>
        </w:object>
      </w:r>
      <w:r>
        <w:rPr>
          <w:sz w:val="20"/>
          <w:szCs w:val="20"/>
        </w:rPr>
        <w:t xml:space="preserve">- ширина одной полосы в относительных единицах от ширины изображения </w:t>
      </w:r>
      <w:r w:rsidRPr="00CB1864">
        <w:rPr>
          <w:position w:val="-6"/>
          <w:sz w:val="20"/>
          <w:szCs w:val="20"/>
        </w:rPr>
        <w:object w:dxaOrig="180" w:dyaOrig="220">
          <v:shape id="_x0000_i1026" type="#_x0000_t75" style="width:9pt;height:11.25pt" o:ole="">
            <v:imagedata r:id="rId9" o:title=""/>
          </v:shape>
          <o:OLEObject Type="Embed" ProgID="Equation.3" ShapeID="_x0000_i1026" DrawAspect="Content" ObjectID="_1424711511" r:id="rId10"/>
        </w:object>
      </w:r>
      <w:r>
        <w:rPr>
          <w:sz w:val="20"/>
          <w:szCs w:val="20"/>
        </w:rPr>
        <w:t>).</w:t>
      </w:r>
    </w:p>
    <w:p w:rsidR="00B95140" w:rsidRPr="00EB0DF6" w:rsidRDefault="00B95140" w:rsidP="00EB0DF6">
      <w:pPr>
        <w:rPr>
          <w:sz w:val="20"/>
          <w:szCs w:val="20"/>
          <w:lang w:val="en-US"/>
        </w:rPr>
      </w:pPr>
    </w:p>
    <w:p w:rsidR="00B95140" w:rsidRDefault="00B95140" w:rsidP="00B95140">
      <w:pPr>
        <w:ind w:firstLine="360"/>
        <w:rPr>
          <w:sz w:val="20"/>
          <w:szCs w:val="20"/>
        </w:rPr>
      </w:pPr>
    </w:p>
    <w:p w:rsidR="00B95140" w:rsidRDefault="00B95140" w:rsidP="00B95140">
      <w:pPr>
        <w:ind w:firstLine="360"/>
        <w:rPr>
          <w:sz w:val="20"/>
          <w:szCs w:val="20"/>
        </w:rPr>
      </w:pPr>
    </w:p>
    <w:p w:rsidR="00B95140" w:rsidRDefault="00C55F0E" w:rsidP="00B95140">
      <w:pPr>
        <w:ind w:firstLine="360"/>
        <w:rPr>
          <w:sz w:val="20"/>
          <w:szCs w:val="20"/>
        </w:rPr>
      </w:pPr>
      <w:r>
        <w:rPr>
          <w:noProof/>
          <w:sz w:val="20"/>
          <w:szCs w:val="20"/>
        </w:rPr>
        <w:drawing>
          <wp:anchor distT="0" distB="0" distL="114300" distR="114300" simplePos="0" relativeHeight="251657216" behindDoc="0" locked="0" layoutInCell="1" allowOverlap="1">
            <wp:simplePos x="0" y="0"/>
            <wp:positionH relativeFrom="column">
              <wp:posOffset>695325</wp:posOffset>
            </wp:positionH>
            <wp:positionV relativeFrom="paragraph">
              <wp:posOffset>33020</wp:posOffset>
            </wp:positionV>
            <wp:extent cx="3886200" cy="2628900"/>
            <wp:effectExtent l="19050" t="0" r="0" b="0"/>
            <wp:wrapSquare wrapText="bothSides"/>
            <wp:docPr id="2" name="Рисунок 2" descr="РИС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РИС1"/>
                    <pic:cNvPicPr preferRelativeResize="0">
                      <a:picLocks noChangeArrowheads="1"/>
                    </pic:cNvPicPr>
                  </pic:nvPicPr>
                  <pic:blipFill>
                    <a:blip r:embed="rId11" cstate="print"/>
                    <a:srcRect/>
                    <a:stretch>
                      <a:fillRect/>
                    </a:stretch>
                  </pic:blipFill>
                  <pic:spPr bwMode="auto">
                    <a:xfrm>
                      <a:off x="0" y="0"/>
                      <a:ext cx="3886200" cy="2628900"/>
                    </a:xfrm>
                    <a:prstGeom prst="rect">
                      <a:avLst/>
                    </a:prstGeom>
                    <a:noFill/>
                    <a:ln w="9525">
                      <a:noFill/>
                      <a:miter lim="800000"/>
                      <a:headEnd/>
                      <a:tailEnd/>
                    </a:ln>
                  </pic:spPr>
                </pic:pic>
              </a:graphicData>
            </a:graphic>
          </wp:anchor>
        </w:drawing>
      </w:r>
    </w:p>
    <w:p w:rsidR="00B95140" w:rsidRDefault="00B95140" w:rsidP="00B95140">
      <w:pPr>
        <w:ind w:firstLine="360"/>
        <w:rPr>
          <w:sz w:val="20"/>
          <w:szCs w:val="20"/>
        </w:rPr>
      </w:pPr>
    </w:p>
    <w:p w:rsidR="00B95140" w:rsidRDefault="00B95140" w:rsidP="00B95140">
      <w:pPr>
        <w:ind w:firstLine="360"/>
        <w:rPr>
          <w:sz w:val="20"/>
          <w:szCs w:val="20"/>
        </w:rPr>
      </w:pPr>
    </w:p>
    <w:p w:rsidR="00B95140" w:rsidRDefault="00B95140" w:rsidP="00B95140">
      <w:pPr>
        <w:ind w:firstLine="360"/>
        <w:rPr>
          <w:sz w:val="20"/>
          <w:szCs w:val="20"/>
        </w:rPr>
      </w:pPr>
    </w:p>
    <w:p w:rsidR="00B95140" w:rsidRDefault="00B95140" w:rsidP="00B95140">
      <w:pPr>
        <w:ind w:firstLine="360"/>
        <w:rPr>
          <w:sz w:val="20"/>
          <w:szCs w:val="20"/>
        </w:rPr>
      </w:pPr>
    </w:p>
    <w:p w:rsidR="00B95140" w:rsidRDefault="00B95140" w:rsidP="00B95140">
      <w:pPr>
        <w:ind w:firstLine="360"/>
        <w:rPr>
          <w:sz w:val="20"/>
          <w:szCs w:val="20"/>
        </w:rPr>
      </w:pPr>
    </w:p>
    <w:p w:rsidR="00B95140" w:rsidRDefault="00B95140" w:rsidP="00B95140">
      <w:pPr>
        <w:ind w:firstLine="360"/>
        <w:rPr>
          <w:sz w:val="20"/>
          <w:szCs w:val="20"/>
        </w:rPr>
      </w:pPr>
    </w:p>
    <w:p w:rsidR="00B95140" w:rsidRDefault="00B95140" w:rsidP="00B95140">
      <w:pPr>
        <w:ind w:firstLine="360"/>
        <w:rPr>
          <w:sz w:val="20"/>
          <w:szCs w:val="20"/>
        </w:rPr>
      </w:pPr>
    </w:p>
    <w:p w:rsidR="00B95140" w:rsidRDefault="00B95140" w:rsidP="00B95140">
      <w:pPr>
        <w:ind w:firstLine="360"/>
        <w:rPr>
          <w:sz w:val="20"/>
          <w:szCs w:val="20"/>
        </w:rPr>
      </w:pPr>
    </w:p>
    <w:p w:rsidR="004F311B" w:rsidRDefault="004F311B" w:rsidP="00B95140">
      <w:pPr>
        <w:ind w:firstLine="360"/>
        <w:rPr>
          <w:sz w:val="20"/>
          <w:szCs w:val="20"/>
        </w:rPr>
      </w:pPr>
    </w:p>
    <w:p w:rsidR="004F311B" w:rsidRDefault="004F311B" w:rsidP="00B95140">
      <w:pPr>
        <w:ind w:firstLine="360"/>
        <w:rPr>
          <w:sz w:val="20"/>
          <w:szCs w:val="20"/>
        </w:rPr>
      </w:pPr>
    </w:p>
    <w:p w:rsidR="004F311B" w:rsidRDefault="004F311B" w:rsidP="00B95140">
      <w:pPr>
        <w:ind w:firstLine="360"/>
        <w:rPr>
          <w:sz w:val="20"/>
          <w:szCs w:val="20"/>
        </w:rPr>
      </w:pPr>
    </w:p>
    <w:p w:rsidR="004F311B" w:rsidRDefault="004F311B" w:rsidP="00B95140">
      <w:pPr>
        <w:ind w:firstLine="360"/>
        <w:rPr>
          <w:sz w:val="20"/>
          <w:szCs w:val="20"/>
        </w:rPr>
      </w:pPr>
    </w:p>
    <w:p w:rsidR="00B95140" w:rsidRDefault="00B95140" w:rsidP="00B95140">
      <w:pPr>
        <w:ind w:firstLine="360"/>
        <w:rPr>
          <w:sz w:val="20"/>
          <w:szCs w:val="20"/>
        </w:rPr>
      </w:pPr>
    </w:p>
    <w:p w:rsidR="00B95140" w:rsidRDefault="00B95140" w:rsidP="00B95140">
      <w:pPr>
        <w:ind w:firstLine="360"/>
        <w:rPr>
          <w:sz w:val="20"/>
          <w:szCs w:val="20"/>
        </w:rPr>
      </w:pPr>
    </w:p>
    <w:p w:rsidR="00B95140" w:rsidRDefault="00B95140" w:rsidP="00B95140">
      <w:pPr>
        <w:ind w:firstLine="360"/>
        <w:rPr>
          <w:sz w:val="20"/>
          <w:szCs w:val="20"/>
        </w:rPr>
      </w:pPr>
    </w:p>
    <w:p w:rsidR="00B95140" w:rsidRDefault="00B95140" w:rsidP="00B95140">
      <w:pPr>
        <w:ind w:firstLine="360"/>
        <w:rPr>
          <w:sz w:val="20"/>
          <w:szCs w:val="20"/>
        </w:rPr>
      </w:pPr>
    </w:p>
    <w:p w:rsidR="00B95140" w:rsidRDefault="00B95140" w:rsidP="00B95140">
      <w:pPr>
        <w:ind w:firstLine="360"/>
        <w:jc w:val="center"/>
        <w:rPr>
          <w:sz w:val="20"/>
          <w:szCs w:val="20"/>
        </w:rPr>
      </w:pPr>
      <w:r>
        <w:rPr>
          <w:sz w:val="20"/>
          <w:szCs w:val="20"/>
        </w:rPr>
        <w:t>Рис.1</w:t>
      </w:r>
    </w:p>
    <w:p w:rsidR="004F311B" w:rsidRDefault="004F311B" w:rsidP="00B95140">
      <w:pPr>
        <w:ind w:firstLine="360"/>
        <w:jc w:val="center"/>
        <w:rPr>
          <w:b/>
        </w:rPr>
      </w:pPr>
    </w:p>
    <w:p w:rsidR="00B95140" w:rsidRPr="004F311B" w:rsidRDefault="00B95140" w:rsidP="00B95140">
      <w:pPr>
        <w:ind w:firstLine="360"/>
        <w:jc w:val="center"/>
        <w:rPr>
          <w:b/>
        </w:rPr>
      </w:pPr>
      <w:r w:rsidRPr="004F311B">
        <w:rPr>
          <w:b/>
        </w:rPr>
        <w:t>Указания по выполнению задачи 1</w:t>
      </w:r>
    </w:p>
    <w:p w:rsidR="00B95140" w:rsidRDefault="00B95140" w:rsidP="00B95140">
      <w:pPr>
        <w:ind w:firstLine="360"/>
        <w:rPr>
          <w:sz w:val="20"/>
          <w:szCs w:val="20"/>
        </w:rPr>
      </w:pPr>
      <w:r>
        <w:rPr>
          <w:sz w:val="20"/>
          <w:szCs w:val="20"/>
        </w:rPr>
        <w:t xml:space="preserve">Выбор номера заданной строки и ширины полос </w:t>
      </w:r>
      <w:r w:rsidRPr="00897EA4">
        <w:rPr>
          <w:position w:val="-6"/>
          <w:sz w:val="20"/>
          <w:szCs w:val="20"/>
        </w:rPr>
        <w:object w:dxaOrig="200" w:dyaOrig="260">
          <v:shape id="_x0000_i1027" type="#_x0000_t75" style="width:9.75pt;height:12.75pt" o:ole="">
            <v:imagedata r:id="rId7" o:title=""/>
          </v:shape>
          <o:OLEObject Type="Embed" ProgID="Equation.3" ShapeID="_x0000_i1027" DrawAspect="Content" ObjectID="_1424711512" r:id="rId12"/>
        </w:object>
      </w:r>
      <w:r>
        <w:rPr>
          <w:sz w:val="20"/>
          <w:szCs w:val="20"/>
        </w:rPr>
        <w:t xml:space="preserve"> производится по последним двум цифрам номера студенческого билета. Номер строки определяется, как произведение двух последних цифр номера студенческого билета на пять. Например, если две последние цифры номера билета 37, задание выполняется для строки 37</w:t>
      </w:r>
      <w:r w:rsidRPr="00CB1864">
        <w:rPr>
          <w:position w:val="-4"/>
          <w:sz w:val="20"/>
          <w:szCs w:val="20"/>
        </w:rPr>
        <w:object w:dxaOrig="180" w:dyaOrig="200">
          <v:shape id="_x0000_i1028" type="#_x0000_t75" style="width:9pt;height:9.75pt" o:ole="">
            <v:imagedata r:id="rId13" o:title=""/>
          </v:shape>
          <o:OLEObject Type="Embed" ProgID="Equation.3" ShapeID="_x0000_i1028" DrawAspect="Content" ObjectID="_1424711513" r:id="rId14"/>
        </w:object>
      </w:r>
      <w:r>
        <w:rPr>
          <w:sz w:val="20"/>
          <w:szCs w:val="20"/>
        </w:rPr>
        <w:t>5=185, если 91 – для 455 строки; если последние цифры номера билета 00, задание выполняется для 500 –й строки.</w:t>
      </w:r>
    </w:p>
    <w:p w:rsidR="00B95140" w:rsidRDefault="00B95140" w:rsidP="00B95140">
      <w:pPr>
        <w:ind w:firstLine="360"/>
        <w:rPr>
          <w:sz w:val="20"/>
          <w:szCs w:val="20"/>
        </w:rPr>
      </w:pPr>
      <w:r>
        <w:rPr>
          <w:sz w:val="20"/>
          <w:szCs w:val="20"/>
        </w:rPr>
        <w:t xml:space="preserve">Например, если две последние цифры номера студенческого билета 08, то </w:t>
      </w:r>
      <w:r w:rsidRPr="00897EA4">
        <w:rPr>
          <w:position w:val="-6"/>
          <w:sz w:val="20"/>
          <w:szCs w:val="20"/>
        </w:rPr>
        <w:object w:dxaOrig="200" w:dyaOrig="260">
          <v:shape id="_x0000_i1029" type="#_x0000_t75" style="width:9.75pt;height:12.75pt" o:ole="">
            <v:imagedata r:id="rId7" o:title=""/>
          </v:shape>
          <o:OLEObject Type="Embed" ProgID="Equation.3" ShapeID="_x0000_i1029" DrawAspect="Content" ObjectID="_1424711514" r:id="rId15"/>
        </w:object>
      </w:r>
      <w:r>
        <w:rPr>
          <w:sz w:val="20"/>
          <w:szCs w:val="20"/>
        </w:rPr>
        <w:t xml:space="preserve">=8/500=0,016; если 75, то </w:t>
      </w:r>
      <w:r w:rsidRPr="00897EA4">
        <w:rPr>
          <w:position w:val="-6"/>
          <w:sz w:val="20"/>
          <w:szCs w:val="20"/>
        </w:rPr>
        <w:object w:dxaOrig="200" w:dyaOrig="260">
          <v:shape id="_x0000_i1030" type="#_x0000_t75" style="width:9.75pt;height:12.75pt" o:ole="">
            <v:imagedata r:id="rId7" o:title=""/>
          </v:shape>
          <o:OLEObject Type="Embed" ProgID="Equation.3" ShapeID="_x0000_i1030" DrawAspect="Content" ObjectID="_1424711515" r:id="rId16"/>
        </w:object>
      </w:r>
      <w:r>
        <w:rPr>
          <w:sz w:val="20"/>
          <w:szCs w:val="20"/>
        </w:rPr>
        <w:t xml:space="preserve">=75/500=0,15; если две последние цифры номера студенческого билета 00, то принять </w:t>
      </w:r>
      <w:r w:rsidRPr="00897EA4">
        <w:rPr>
          <w:position w:val="-6"/>
          <w:sz w:val="20"/>
          <w:szCs w:val="20"/>
        </w:rPr>
        <w:object w:dxaOrig="200" w:dyaOrig="260">
          <v:shape id="_x0000_i1031" type="#_x0000_t75" style="width:9.75pt;height:12.75pt" o:ole="">
            <v:imagedata r:id="rId7" o:title=""/>
          </v:shape>
          <o:OLEObject Type="Embed" ProgID="Equation.3" ShapeID="_x0000_i1031" DrawAspect="Content" ObjectID="_1424711516" r:id="rId17"/>
        </w:object>
      </w:r>
      <w:r>
        <w:rPr>
          <w:sz w:val="20"/>
          <w:szCs w:val="20"/>
        </w:rPr>
        <w:t>=0,0018.</w:t>
      </w:r>
    </w:p>
    <w:p w:rsidR="00B95140" w:rsidRDefault="00B95140" w:rsidP="00B95140">
      <w:pPr>
        <w:ind w:firstLine="360"/>
        <w:rPr>
          <w:sz w:val="20"/>
          <w:szCs w:val="20"/>
        </w:rPr>
      </w:pPr>
      <w:r>
        <w:rPr>
          <w:sz w:val="20"/>
          <w:szCs w:val="20"/>
        </w:rPr>
        <w:t>При вычерчивании осциллограммы значения амплитудных и временных параметров полного видеосигнала и его составляющих (рис. 2) в соответствии с ГОСТ 7845-9</w:t>
      </w:r>
      <w:r w:rsidR="006B2078">
        <w:rPr>
          <w:sz w:val="20"/>
          <w:szCs w:val="20"/>
        </w:rPr>
        <w:t>2</w:t>
      </w:r>
      <w:r>
        <w:rPr>
          <w:sz w:val="20"/>
          <w:szCs w:val="20"/>
        </w:rPr>
        <w:t xml:space="preserve"> следующие:</w:t>
      </w:r>
    </w:p>
    <w:p w:rsidR="00B95140" w:rsidRDefault="00B95140" w:rsidP="00B95140">
      <w:pPr>
        <w:ind w:firstLine="360"/>
        <w:rPr>
          <w:sz w:val="20"/>
          <w:szCs w:val="20"/>
        </w:rPr>
      </w:pPr>
      <w:r>
        <w:rPr>
          <w:sz w:val="20"/>
          <w:szCs w:val="20"/>
        </w:rPr>
        <w:t>номинальный уровень гашения (опорный уровень) – 0;</w:t>
      </w:r>
    </w:p>
    <w:p w:rsidR="00B95140" w:rsidRDefault="00B95140" w:rsidP="00B95140">
      <w:pPr>
        <w:ind w:firstLine="360"/>
        <w:rPr>
          <w:sz w:val="20"/>
          <w:szCs w:val="20"/>
        </w:rPr>
      </w:pPr>
      <w:r>
        <w:rPr>
          <w:sz w:val="20"/>
          <w:szCs w:val="20"/>
        </w:rPr>
        <w:t>номинальный уровень белого 100%;</w:t>
      </w:r>
    </w:p>
    <w:p w:rsidR="00B95140" w:rsidRDefault="004F311B" w:rsidP="00B95140">
      <w:pPr>
        <w:ind w:firstLine="360"/>
        <w:rPr>
          <w:sz w:val="20"/>
          <w:szCs w:val="20"/>
        </w:rPr>
      </w:pPr>
      <w:r>
        <w:rPr>
          <w:sz w:val="20"/>
          <w:szCs w:val="20"/>
        </w:rPr>
        <w:t>номинальный уровень синхронизирующих импульсов – 43%;</w:t>
      </w:r>
    </w:p>
    <w:p w:rsidR="00B95140" w:rsidRDefault="004F311B" w:rsidP="00B95140">
      <w:pPr>
        <w:ind w:firstLine="360"/>
        <w:rPr>
          <w:sz w:val="20"/>
          <w:szCs w:val="20"/>
        </w:rPr>
      </w:pPr>
      <w:r>
        <w:rPr>
          <w:sz w:val="20"/>
          <w:szCs w:val="20"/>
        </w:rPr>
        <w:t>разность уровней гашения и чёрного (защитный интервал) 0…5%</w:t>
      </w:r>
    </w:p>
    <w:p w:rsidR="004F311B" w:rsidRDefault="004F311B" w:rsidP="004F311B">
      <w:pPr>
        <w:ind w:firstLine="360"/>
        <w:rPr>
          <w:sz w:val="20"/>
          <w:szCs w:val="20"/>
        </w:rPr>
      </w:pPr>
      <w:r>
        <w:rPr>
          <w:sz w:val="20"/>
          <w:szCs w:val="20"/>
        </w:rPr>
        <w:t>номинальный размах полного телевизионного сигнала от уровня синхронизирующих импульсов до уровня белого 1,0 В;</w:t>
      </w:r>
    </w:p>
    <w:p w:rsidR="00B95140" w:rsidRDefault="004F311B" w:rsidP="00B95140">
      <w:pPr>
        <w:ind w:firstLine="360"/>
        <w:rPr>
          <w:sz w:val="20"/>
          <w:szCs w:val="20"/>
        </w:rPr>
      </w:pPr>
      <w:r>
        <w:rPr>
          <w:sz w:val="20"/>
          <w:szCs w:val="20"/>
        </w:rPr>
        <w:t xml:space="preserve">длительность строки </w:t>
      </w:r>
      <w:r w:rsidRPr="004020C6">
        <w:rPr>
          <w:position w:val="-4"/>
          <w:sz w:val="20"/>
          <w:szCs w:val="20"/>
        </w:rPr>
        <w:object w:dxaOrig="279" w:dyaOrig="260">
          <v:shape id="_x0000_i1032" type="#_x0000_t75" style="width:14.25pt;height:12.75pt" o:ole="">
            <v:imagedata r:id="rId18" o:title=""/>
          </v:shape>
          <o:OLEObject Type="Embed" ProgID="Equation.3" ShapeID="_x0000_i1032" DrawAspect="Content" ObjectID="_1424711517" r:id="rId19"/>
        </w:object>
      </w:r>
      <w:r>
        <w:rPr>
          <w:sz w:val="20"/>
          <w:szCs w:val="20"/>
        </w:rPr>
        <w:t>= 64 мкс;</w:t>
      </w:r>
    </w:p>
    <w:p w:rsidR="00B95140" w:rsidRDefault="004F311B" w:rsidP="00B95140">
      <w:pPr>
        <w:ind w:firstLine="360"/>
        <w:rPr>
          <w:sz w:val="20"/>
          <w:szCs w:val="20"/>
        </w:rPr>
      </w:pPr>
      <w:r>
        <w:rPr>
          <w:sz w:val="20"/>
          <w:szCs w:val="20"/>
        </w:rPr>
        <w:t xml:space="preserve">длительность гасящего импульса строк </w:t>
      </w:r>
      <w:r w:rsidRPr="004020C6">
        <w:rPr>
          <w:position w:val="-6"/>
          <w:sz w:val="20"/>
          <w:szCs w:val="20"/>
        </w:rPr>
        <w:object w:dxaOrig="200" w:dyaOrig="220">
          <v:shape id="_x0000_i1033" type="#_x0000_t75" style="width:9.75pt;height:11.25pt" o:ole="">
            <v:imagedata r:id="rId20" o:title=""/>
          </v:shape>
          <o:OLEObject Type="Embed" ProgID="Equation.3" ShapeID="_x0000_i1033" DrawAspect="Content" ObjectID="_1424711518" r:id="rId21"/>
        </w:object>
      </w:r>
      <w:r>
        <w:rPr>
          <w:sz w:val="20"/>
          <w:szCs w:val="20"/>
        </w:rPr>
        <w:t>= 12мкс;</w:t>
      </w:r>
    </w:p>
    <w:p w:rsidR="00B95140" w:rsidRDefault="00B95140" w:rsidP="00B95140">
      <w:pPr>
        <w:ind w:firstLine="360"/>
        <w:rPr>
          <w:sz w:val="20"/>
          <w:szCs w:val="20"/>
        </w:rPr>
      </w:pPr>
    </w:p>
    <w:p w:rsidR="00B95140" w:rsidRDefault="00B95140" w:rsidP="00B95140">
      <w:pPr>
        <w:ind w:firstLine="360"/>
        <w:rPr>
          <w:sz w:val="20"/>
          <w:szCs w:val="20"/>
        </w:rPr>
      </w:pPr>
    </w:p>
    <w:p w:rsidR="00B95140" w:rsidRDefault="00EB0DF6" w:rsidP="00B95140">
      <w:pPr>
        <w:tabs>
          <w:tab w:val="left" w:pos="3825"/>
        </w:tabs>
        <w:ind w:left="360"/>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112395</wp:posOffset>
            </wp:positionH>
            <wp:positionV relativeFrom="paragraph">
              <wp:posOffset>114300</wp:posOffset>
            </wp:positionV>
            <wp:extent cx="4114800" cy="2743200"/>
            <wp:effectExtent l="19050" t="0" r="0" b="0"/>
            <wp:wrapSquare wrapText="bothSides"/>
            <wp:docPr id="3" name="Рисунок 3" descr="РИС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РИС2"/>
                    <pic:cNvPicPr preferRelativeResize="0">
                      <a:picLocks noChangeArrowheads="1"/>
                    </pic:cNvPicPr>
                  </pic:nvPicPr>
                  <pic:blipFill>
                    <a:blip r:embed="rId22" cstate="print"/>
                    <a:srcRect/>
                    <a:stretch>
                      <a:fillRect/>
                    </a:stretch>
                  </pic:blipFill>
                  <pic:spPr bwMode="auto">
                    <a:xfrm>
                      <a:off x="0" y="0"/>
                      <a:ext cx="4114800" cy="2743200"/>
                    </a:xfrm>
                    <a:prstGeom prst="rect">
                      <a:avLst/>
                    </a:prstGeom>
                    <a:noFill/>
                    <a:ln w="9525">
                      <a:noFill/>
                      <a:miter lim="800000"/>
                      <a:headEnd/>
                      <a:tailEnd/>
                    </a:ln>
                  </pic:spPr>
                </pic:pic>
              </a:graphicData>
            </a:graphic>
          </wp:anchor>
        </w:drawing>
      </w: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4F311B" w:rsidRDefault="004F311B" w:rsidP="004F311B">
      <w:pPr>
        <w:ind w:firstLine="360"/>
        <w:jc w:val="center"/>
        <w:rPr>
          <w:sz w:val="20"/>
          <w:szCs w:val="20"/>
        </w:rPr>
      </w:pPr>
      <w:r>
        <w:rPr>
          <w:sz w:val="20"/>
          <w:szCs w:val="20"/>
        </w:rPr>
        <w:t>Рис. 2</w:t>
      </w:r>
    </w:p>
    <w:p w:rsidR="00B95140" w:rsidRDefault="00B95140" w:rsidP="00B95140">
      <w:pPr>
        <w:ind w:firstLine="360"/>
        <w:rPr>
          <w:sz w:val="20"/>
          <w:szCs w:val="20"/>
        </w:rPr>
      </w:pPr>
      <w:r>
        <w:rPr>
          <w:sz w:val="20"/>
          <w:szCs w:val="20"/>
        </w:rPr>
        <w:t xml:space="preserve">длительность синхронизирующего импульса строк </w:t>
      </w:r>
      <w:r w:rsidRPr="004020C6">
        <w:rPr>
          <w:position w:val="-6"/>
          <w:sz w:val="20"/>
          <w:szCs w:val="20"/>
        </w:rPr>
        <w:object w:dxaOrig="220" w:dyaOrig="279">
          <v:shape id="_x0000_i1034" type="#_x0000_t75" style="width:11.25pt;height:14.25pt" o:ole="">
            <v:imagedata r:id="rId23" o:title=""/>
          </v:shape>
          <o:OLEObject Type="Embed" ProgID="Equation.3" ShapeID="_x0000_i1034" DrawAspect="Content" ObjectID="_1424711519" r:id="rId24"/>
        </w:object>
      </w:r>
      <w:r>
        <w:rPr>
          <w:sz w:val="20"/>
          <w:szCs w:val="20"/>
        </w:rPr>
        <w:t>= 4,7 мкс;</w:t>
      </w:r>
    </w:p>
    <w:p w:rsidR="00B95140" w:rsidRDefault="00B95140" w:rsidP="00B95140">
      <w:pPr>
        <w:ind w:firstLine="360"/>
        <w:rPr>
          <w:sz w:val="20"/>
          <w:szCs w:val="20"/>
        </w:rPr>
      </w:pPr>
      <w:r>
        <w:rPr>
          <w:sz w:val="20"/>
          <w:szCs w:val="20"/>
        </w:rPr>
        <w:t xml:space="preserve">интервал между фронтами гасящего и синхронизирующего импульсов строк </w:t>
      </w:r>
      <w:r w:rsidRPr="004020C6">
        <w:rPr>
          <w:position w:val="-6"/>
          <w:sz w:val="20"/>
          <w:szCs w:val="20"/>
        </w:rPr>
        <w:object w:dxaOrig="180" w:dyaOrig="220">
          <v:shape id="_x0000_i1035" type="#_x0000_t75" style="width:9pt;height:11.25pt" o:ole="">
            <v:imagedata r:id="rId25" o:title=""/>
          </v:shape>
          <o:OLEObject Type="Embed" ProgID="Equation.3" ShapeID="_x0000_i1035" DrawAspect="Content" ObjectID="_1424711520" r:id="rId26"/>
        </w:object>
      </w:r>
      <w:r>
        <w:rPr>
          <w:sz w:val="20"/>
          <w:szCs w:val="20"/>
        </w:rPr>
        <w:t>= 1,5 мкс.</w:t>
      </w:r>
    </w:p>
    <w:p w:rsidR="00B95140" w:rsidRDefault="00B95140" w:rsidP="00B95140">
      <w:pPr>
        <w:ind w:firstLine="360"/>
        <w:rPr>
          <w:sz w:val="20"/>
          <w:szCs w:val="20"/>
        </w:rPr>
      </w:pPr>
      <w:r>
        <w:rPr>
          <w:sz w:val="20"/>
          <w:szCs w:val="20"/>
        </w:rPr>
        <w:t xml:space="preserve">При определении участка изображения, развёртываемого за время заданной строки, необходимо учесть, что развертке подвергается не полное число строк </w:t>
      </w:r>
      <w:r w:rsidRPr="004020C6">
        <w:rPr>
          <w:position w:val="-4"/>
          <w:sz w:val="20"/>
          <w:szCs w:val="20"/>
        </w:rPr>
        <w:object w:dxaOrig="200" w:dyaOrig="200">
          <v:shape id="_x0000_i1036" type="#_x0000_t75" style="width:9.75pt;height:9.75pt" o:ole="">
            <v:imagedata r:id="rId27" o:title=""/>
          </v:shape>
          <o:OLEObject Type="Embed" ProgID="Equation.3" ShapeID="_x0000_i1036" DrawAspect="Content" ObjectID="_1424711521" r:id="rId28"/>
        </w:object>
      </w:r>
      <w:r>
        <w:rPr>
          <w:sz w:val="20"/>
          <w:szCs w:val="20"/>
        </w:rPr>
        <w:t xml:space="preserve">=625 – число периодов строк в периоде кадров, а число активных строк </w:t>
      </w:r>
      <w:r w:rsidRPr="004020C6">
        <w:rPr>
          <w:position w:val="-14"/>
          <w:sz w:val="20"/>
          <w:szCs w:val="20"/>
        </w:rPr>
        <w:object w:dxaOrig="1380" w:dyaOrig="380">
          <v:shape id="_x0000_i1037" type="#_x0000_t75" style="width:69pt;height:18.75pt" o:ole="">
            <v:imagedata r:id="rId29" o:title=""/>
          </v:shape>
          <o:OLEObject Type="Embed" ProgID="Equation.3" ShapeID="_x0000_i1037" DrawAspect="Content" ObjectID="_1424711522" r:id="rId30"/>
        </w:object>
      </w:r>
      <w:r>
        <w:rPr>
          <w:sz w:val="20"/>
          <w:szCs w:val="20"/>
        </w:rPr>
        <w:t xml:space="preserve">, где </w:t>
      </w:r>
      <w:r w:rsidRPr="004020C6">
        <w:rPr>
          <w:position w:val="-14"/>
          <w:sz w:val="20"/>
          <w:szCs w:val="20"/>
        </w:rPr>
        <w:object w:dxaOrig="340" w:dyaOrig="380">
          <v:shape id="_x0000_i1038" type="#_x0000_t75" style="width:17.25pt;height:18.75pt" o:ole="">
            <v:imagedata r:id="rId31" o:title=""/>
          </v:shape>
          <o:OLEObject Type="Embed" ProgID="Equation.3" ShapeID="_x0000_i1038" DrawAspect="Content" ObjectID="_1424711523" r:id="rId32"/>
        </w:object>
      </w:r>
      <w:r>
        <w:rPr>
          <w:sz w:val="20"/>
          <w:szCs w:val="20"/>
        </w:rPr>
        <w:t xml:space="preserve">=0,08 – относительная потеря времени на обратный ход развёртки. Отсчёт номера строки производится сверху вниз, самая нижняя строка имеет номер, равный </w:t>
      </w:r>
      <w:r w:rsidRPr="00E515D7">
        <w:rPr>
          <w:position w:val="-12"/>
          <w:sz w:val="20"/>
          <w:szCs w:val="20"/>
        </w:rPr>
        <w:object w:dxaOrig="279" w:dyaOrig="360">
          <v:shape id="_x0000_i1039" type="#_x0000_t75" style="width:14.25pt;height:18pt" o:ole="">
            <v:imagedata r:id="rId33" o:title=""/>
          </v:shape>
          <o:OLEObject Type="Embed" ProgID="Equation.3" ShapeID="_x0000_i1039" DrawAspect="Content" ObjectID="_1424711524" r:id="rId34"/>
        </w:object>
      </w:r>
      <w:r>
        <w:rPr>
          <w:sz w:val="20"/>
          <w:szCs w:val="20"/>
        </w:rPr>
        <w:t>.</w:t>
      </w:r>
    </w:p>
    <w:p w:rsidR="00B95140" w:rsidRDefault="00B95140" w:rsidP="00B95140">
      <w:pPr>
        <w:ind w:firstLine="360"/>
        <w:rPr>
          <w:sz w:val="20"/>
          <w:szCs w:val="20"/>
        </w:rPr>
      </w:pPr>
      <w:r>
        <w:rPr>
          <w:sz w:val="20"/>
          <w:szCs w:val="20"/>
        </w:rPr>
        <w:t>На рис. 1 имеются чёрная и серая (показанная штриховкой) детали на белом фоне. На этом рисунке нужно показать заданную условиями задачи строку. Осциллограмму необходимо вычертить совмещённой с изображением. Полярность полного видеосигнала – положительная (уровень белого превышает уровень чёрного и соответствует наибольшему значению сигнала). Номинальный размах сигнала от уровня белого до уровня синхроимпульсов равен 1,0 В. Разность уровней гашения и чёрного принять равной 5%. Считаем, что серому в изображении соответствует уровень сигнала, расположенный посередине между уровнями белого и чёрного.</w:t>
      </w:r>
    </w:p>
    <w:p w:rsidR="00F70DC0" w:rsidRDefault="00F70DC0" w:rsidP="000E4B77">
      <w:pPr>
        <w:ind w:firstLine="360"/>
        <w:rPr>
          <w:sz w:val="20"/>
          <w:szCs w:val="20"/>
        </w:rPr>
      </w:pPr>
    </w:p>
    <w:p w:rsidR="00F70DC0" w:rsidRDefault="00F70DC0" w:rsidP="000E4B77">
      <w:pPr>
        <w:ind w:firstLine="360"/>
        <w:rPr>
          <w:sz w:val="20"/>
          <w:szCs w:val="20"/>
        </w:rPr>
      </w:pPr>
    </w:p>
    <w:p w:rsidR="000E4B77" w:rsidRDefault="00B95140" w:rsidP="000E4B77">
      <w:pPr>
        <w:ind w:firstLine="360"/>
        <w:rPr>
          <w:sz w:val="20"/>
          <w:szCs w:val="20"/>
        </w:rPr>
      </w:pPr>
      <w:r>
        <w:rPr>
          <w:sz w:val="20"/>
          <w:szCs w:val="20"/>
        </w:rPr>
        <w:t xml:space="preserve">При определении частоты первой гармоники импульсного сигнала, формируемого при развертке изображения чередующихся чёрных и белых полос, расположенных в нижней части рис. 1, необходимо учесть потерю времени на обратный ход развёртки. Время прямого хода развёртки в направлении строк </w:t>
      </w:r>
      <w:r w:rsidR="000E4B77">
        <w:rPr>
          <w:sz w:val="20"/>
          <w:szCs w:val="20"/>
        </w:rPr>
        <w:t xml:space="preserve">   </w:t>
      </w:r>
    </w:p>
    <w:p w:rsidR="00B95140" w:rsidRDefault="00B95140" w:rsidP="000E4B77">
      <w:pPr>
        <w:ind w:firstLine="360"/>
        <w:jc w:val="center"/>
        <w:rPr>
          <w:sz w:val="20"/>
          <w:szCs w:val="20"/>
        </w:rPr>
      </w:pPr>
      <w:r w:rsidRPr="00874503">
        <w:rPr>
          <w:position w:val="-28"/>
          <w:sz w:val="20"/>
          <w:szCs w:val="20"/>
        </w:rPr>
        <w:object w:dxaOrig="1760" w:dyaOrig="680">
          <v:shape id="_x0000_i1040" type="#_x0000_t75" style="width:87.75pt;height:33.75pt" o:ole="">
            <v:imagedata r:id="rId35" o:title=""/>
          </v:shape>
          <o:OLEObject Type="Embed" ProgID="Equation.3" ShapeID="_x0000_i1040" DrawAspect="Content" ObjectID="_1424711525" r:id="rId36"/>
        </w:object>
      </w:r>
      <w:r>
        <w:rPr>
          <w:sz w:val="20"/>
          <w:szCs w:val="20"/>
        </w:rPr>
        <w:t>.</w:t>
      </w:r>
    </w:p>
    <w:p w:rsidR="00B95140" w:rsidRPr="004F311B" w:rsidRDefault="00B95140" w:rsidP="00B95140">
      <w:pPr>
        <w:ind w:firstLine="360"/>
        <w:jc w:val="center"/>
        <w:rPr>
          <w:b/>
        </w:rPr>
      </w:pPr>
      <w:r w:rsidRPr="004F311B">
        <w:rPr>
          <w:b/>
        </w:rPr>
        <w:t>Задача 2</w:t>
      </w:r>
    </w:p>
    <w:p w:rsidR="00B95140" w:rsidRDefault="00B95140" w:rsidP="00B95140">
      <w:pPr>
        <w:ind w:firstLine="360"/>
        <w:rPr>
          <w:sz w:val="20"/>
          <w:szCs w:val="20"/>
        </w:rPr>
      </w:pPr>
      <w:r>
        <w:rPr>
          <w:sz w:val="20"/>
          <w:szCs w:val="20"/>
        </w:rPr>
        <w:t xml:space="preserve">Представить структурные схемы кодирующего и декодирующего устройств системы </w:t>
      </w:r>
      <w:r>
        <w:rPr>
          <w:sz w:val="20"/>
          <w:szCs w:val="20"/>
          <w:lang w:val="en-US"/>
        </w:rPr>
        <w:t>SECAM</w:t>
      </w:r>
      <w:r>
        <w:rPr>
          <w:sz w:val="20"/>
          <w:szCs w:val="20"/>
        </w:rPr>
        <w:t>. Пояснить их работу.</w:t>
      </w:r>
    </w:p>
    <w:p w:rsidR="00B95140" w:rsidRDefault="00B95140" w:rsidP="00B95140">
      <w:pPr>
        <w:ind w:firstLine="360"/>
        <w:rPr>
          <w:sz w:val="20"/>
          <w:szCs w:val="20"/>
        </w:rPr>
      </w:pPr>
      <w:r>
        <w:rPr>
          <w:sz w:val="20"/>
          <w:szCs w:val="20"/>
        </w:rPr>
        <w:t xml:space="preserve">Рассчитать: При передаче фрагмента цветного изображения, заданного значениями сигналов основных цветов </w:t>
      </w:r>
      <w:r w:rsidRPr="00F3182B">
        <w:rPr>
          <w:position w:val="-10"/>
          <w:sz w:val="20"/>
          <w:szCs w:val="20"/>
        </w:rPr>
        <w:object w:dxaOrig="340" w:dyaOrig="340">
          <v:shape id="_x0000_i1041" type="#_x0000_t75" style="width:17.25pt;height:17.25pt" o:ole="">
            <v:imagedata r:id="rId37" o:title=""/>
          </v:shape>
          <o:OLEObject Type="Embed" ProgID="Equation.3" ShapeID="_x0000_i1041" DrawAspect="Content" ObjectID="_1424711526" r:id="rId38"/>
        </w:object>
      </w:r>
      <w:r>
        <w:rPr>
          <w:sz w:val="20"/>
          <w:szCs w:val="20"/>
        </w:rPr>
        <w:t xml:space="preserve">, </w:t>
      </w:r>
      <w:r w:rsidRPr="00F3182B">
        <w:rPr>
          <w:position w:val="-12"/>
          <w:sz w:val="20"/>
          <w:szCs w:val="20"/>
        </w:rPr>
        <w:object w:dxaOrig="340" w:dyaOrig="360">
          <v:shape id="_x0000_i1042" type="#_x0000_t75" style="width:17.25pt;height:18pt" o:ole="">
            <v:imagedata r:id="rId39" o:title=""/>
          </v:shape>
          <o:OLEObject Type="Embed" ProgID="Equation.3" ShapeID="_x0000_i1042" DrawAspect="Content" ObjectID="_1424711527" r:id="rId40"/>
        </w:object>
      </w:r>
      <w:r>
        <w:rPr>
          <w:sz w:val="20"/>
          <w:szCs w:val="20"/>
        </w:rPr>
        <w:t xml:space="preserve"> и </w:t>
      </w:r>
      <w:r w:rsidRPr="00F3182B">
        <w:rPr>
          <w:position w:val="-10"/>
          <w:sz w:val="20"/>
          <w:szCs w:val="20"/>
        </w:rPr>
        <w:object w:dxaOrig="340" w:dyaOrig="340">
          <v:shape id="_x0000_i1043" type="#_x0000_t75" style="width:17.25pt;height:17.25pt" o:ole="">
            <v:imagedata r:id="rId41" o:title=""/>
          </v:shape>
          <o:OLEObject Type="Embed" ProgID="Equation.3" ShapeID="_x0000_i1043" DrawAspect="Content" ObjectID="_1424711528" r:id="rId42"/>
        </w:object>
      </w:r>
      <w:r>
        <w:rPr>
          <w:sz w:val="20"/>
          <w:szCs w:val="20"/>
        </w:rPr>
        <w:t>, определить значения яркостного сигнала, цветоразностных сигналов, девиации частот поднесущих и текущие значения частот поднесущих. Построить осциллограмму рассчитанного полного ТВ сигнала за время одной строки.</w:t>
      </w: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B95140" w:rsidRPr="004F311B" w:rsidRDefault="00B95140" w:rsidP="00B95140">
      <w:pPr>
        <w:ind w:firstLine="360"/>
        <w:jc w:val="center"/>
        <w:rPr>
          <w:b/>
        </w:rPr>
      </w:pPr>
      <w:r w:rsidRPr="004F311B">
        <w:rPr>
          <w:b/>
        </w:rPr>
        <w:t>Указания по выполнению задачи 2</w:t>
      </w:r>
    </w:p>
    <w:p w:rsidR="00B95140" w:rsidRDefault="00B95140" w:rsidP="00B95140">
      <w:pPr>
        <w:ind w:firstLine="360"/>
        <w:rPr>
          <w:sz w:val="20"/>
          <w:szCs w:val="20"/>
        </w:rPr>
      </w:pPr>
    </w:p>
    <w:p w:rsidR="00B95140" w:rsidRDefault="00B95140" w:rsidP="00B95140">
      <w:pPr>
        <w:ind w:firstLine="360"/>
        <w:rPr>
          <w:sz w:val="20"/>
          <w:szCs w:val="20"/>
        </w:rPr>
      </w:pPr>
      <w:r>
        <w:rPr>
          <w:sz w:val="20"/>
          <w:szCs w:val="20"/>
        </w:rPr>
        <w:t xml:space="preserve"> Значения сигналов основных цветов </w:t>
      </w:r>
      <w:r w:rsidRPr="00F3182B">
        <w:rPr>
          <w:position w:val="-10"/>
          <w:sz w:val="20"/>
          <w:szCs w:val="20"/>
        </w:rPr>
        <w:object w:dxaOrig="340" w:dyaOrig="340">
          <v:shape id="_x0000_i1044" type="#_x0000_t75" style="width:17.25pt;height:17.25pt" o:ole="">
            <v:imagedata r:id="rId37" o:title=""/>
          </v:shape>
          <o:OLEObject Type="Embed" ProgID="Equation.3" ShapeID="_x0000_i1044" DrawAspect="Content" ObjectID="_1424711529" r:id="rId43"/>
        </w:object>
      </w:r>
      <w:r>
        <w:rPr>
          <w:sz w:val="20"/>
          <w:szCs w:val="20"/>
        </w:rPr>
        <w:t xml:space="preserve">, </w:t>
      </w:r>
      <w:r w:rsidRPr="00F3182B">
        <w:rPr>
          <w:position w:val="-12"/>
          <w:sz w:val="20"/>
          <w:szCs w:val="20"/>
        </w:rPr>
        <w:object w:dxaOrig="340" w:dyaOrig="360">
          <v:shape id="_x0000_i1045" type="#_x0000_t75" style="width:17.25pt;height:18pt" o:ole="">
            <v:imagedata r:id="rId39" o:title=""/>
          </v:shape>
          <o:OLEObject Type="Embed" ProgID="Equation.3" ShapeID="_x0000_i1045" DrawAspect="Content" ObjectID="_1424711530" r:id="rId44"/>
        </w:object>
      </w:r>
      <w:r>
        <w:rPr>
          <w:sz w:val="20"/>
          <w:szCs w:val="20"/>
        </w:rPr>
        <w:t xml:space="preserve"> и </w:t>
      </w:r>
      <w:r w:rsidRPr="00F3182B">
        <w:rPr>
          <w:position w:val="-10"/>
          <w:sz w:val="20"/>
          <w:szCs w:val="20"/>
        </w:rPr>
        <w:object w:dxaOrig="340" w:dyaOrig="340">
          <v:shape id="_x0000_i1046" type="#_x0000_t75" style="width:17.25pt;height:17.25pt" o:ole="">
            <v:imagedata r:id="rId41" o:title=""/>
          </v:shape>
          <o:OLEObject Type="Embed" ProgID="Equation.3" ShapeID="_x0000_i1046" DrawAspect="Content" ObjectID="_1424711531" r:id="rId45"/>
        </w:object>
      </w:r>
      <w:r>
        <w:rPr>
          <w:sz w:val="20"/>
          <w:szCs w:val="20"/>
        </w:rPr>
        <w:t xml:space="preserve"> определяются по последним двум цифрам номера студенческого билета. Значение сигнала </w:t>
      </w:r>
      <w:r w:rsidRPr="00F3182B">
        <w:rPr>
          <w:position w:val="-10"/>
          <w:sz w:val="20"/>
          <w:szCs w:val="20"/>
        </w:rPr>
        <w:object w:dxaOrig="340" w:dyaOrig="340">
          <v:shape id="_x0000_i1047" type="#_x0000_t75" style="width:17.25pt;height:17.25pt" o:ole="">
            <v:imagedata r:id="rId37" o:title=""/>
          </v:shape>
          <o:OLEObject Type="Embed" ProgID="Equation.3" ShapeID="_x0000_i1047" DrawAspect="Content" ObjectID="_1424711532" r:id="rId46"/>
        </w:object>
      </w:r>
      <w:r>
        <w:rPr>
          <w:sz w:val="20"/>
          <w:szCs w:val="20"/>
        </w:rPr>
        <w:t xml:space="preserve"> равно предпоследней цифре номера студенческого билета, делённой на десять; значение сигнала </w:t>
      </w:r>
      <w:r w:rsidRPr="00F3182B">
        <w:rPr>
          <w:position w:val="-12"/>
          <w:sz w:val="20"/>
          <w:szCs w:val="20"/>
        </w:rPr>
        <w:object w:dxaOrig="340" w:dyaOrig="360">
          <v:shape id="_x0000_i1048" type="#_x0000_t75" style="width:17.25pt;height:18pt" o:ole="">
            <v:imagedata r:id="rId39" o:title=""/>
          </v:shape>
          <o:OLEObject Type="Embed" ProgID="Equation.3" ShapeID="_x0000_i1048" DrawAspect="Content" ObjectID="_1424711533" r:id="rId47"/>
        </w:object>
      </w:r>
      <w:r>
        <w:rPr>
          <w:sz w:val="20"/>
          <w:szCs w:val="20"/>
        </w:rPr>
        <w:t xml:space="preserve"> - последней цифре номера, делённой на десять; значение сигнала </w:t>
      </w:r>
      <w:r w:rsidRPr="00F3182B">
        <w:rPr>
          <w:position w:val="-10"/>
          <w:sz w:val="20"/>
          <w:szCs w:val="20"/>
        </w:rPr>
        <w:object w:dxaOrig="340" w:dyaOrig="340">
          <v:shape id="_x0000_i1049" type="#_x0000_t75" style="width:17.25pt;height:17.25pt" o:ole="">
            <v:imagedata r:id="rId41" o:title=""/>
          </v:shape>
          <o:OLEObject Type="Embed" ProgID="Equation.3" ShapeID="_x0000_i1049" DrawAspect="Content" ObjectID="_1424711534" r:id="rId48"/>
        </w:object>
      </w:r>
      <w:r>
        <w:rPr>
          <w:sz w:val="20"/>
          <w:szCs w:val="20"/>
        </w:rPr>
        <w:t xml:space="preserve"> определяется как модуль разности последней и предпоследней цифр номера студенческого билета, делённой на 10. Если одна из цифр равна нулю, то и соответствующий сигнал также принимается равным нулю. Например:</w:t>
      </w:r>
    </w:p>
    <w:p w:rsidR="00B95140" w:rsidRDefault="00B95140" w:rsidP="00B95140">
      <w:pPr>
        <w:ind w:firstLine="360"/>
        <w:rPr>
          <w:sz w:val="20"/>
          <w:szCs w:val="20"/>
        </w:rPr>
      </w:pPr>
      <w:r>
        <w:rPr>
          <w:sz w:val="20"/>
          <w:szCs w:val="20"/>
        </w:rPr>
        <w:t>если последние цифры номера студенческого билета 37, сигналы основных цветов равны:</w:t>
      </w:r>
      <w:r w:rsidRPr="00F3182B">
        <w:rPr>
          <w:position w:val="-10"/>
          <w:sz w:val="20"/>
          <w:szCs w:val="20"/>
        </w:rPr>
        <w:object w:dxaOrig="340" w:dyaOrig="340">
          <v:shape id="_x0000_i1050" type="#_x0000_t75" style="width:17.25pt;height:17.25pt" o:ole="">
            <v:imagedata r:id="rId37" o:title=""/>
          </v:shape>
          <o:OLEObject Type="Embed" ProgID="Equation.3" ShapeID="_x0000_i1050" DrawAspect="Content" ObjectID="_1424711535" r:id="rId49"/>
        </w:object>
      </w:r>
      <w:r>
        <w:rPr>
          <w:sz w:val="20"/>
          <w:szCs w:val="20"/>
        </w:rPr>
        <w:t xml:space="preserve">= 0,3, </w:t>
      </w:r>
      <w:r w:rsidRPr="00F3182B">
        <w:rPr>
          <w:position w:val="-12"/>
          <w:sz w:val="20"/>
          <w:szCs w:val="20"/>
        </w:rPr>
        <w:object w:dxaOrig="340" w:dyaOrig="360">
          <v:shape id="_x0000_i1051" type="#_x0000_t75" style="width:17.25pt;height:18pt" o:ole="">
            <v:imagedata r:id="rId39" o:title=""/>
          </v:shape>
          <o:OLEObject Type="Embed" ProgID="Equation.3" ShapeID="_x0000_i1051" DrawAspect="Content" ObjectID="_1424711536" r:id="rId50"/>
        </w:object>
      </w:r>
      <w:r>
        <w:rPr>
          <w:sz w:val="20"/>
          <w:szCs w:val="20"/>
        </w:rPr>
        <w:t xml:space="preserve">= 0,7, </w:t>
      </w:r>
      <w:r w:rsidRPr="00F3182B">
        <w:rPr>
          <w:position w:val="-10"/>
          <w:sz w:val="20"/>
          <w:szCs w:val="20"/>
        </w:rPr>
        <w:object w:dxaOrig="340" w:dyaOrig="340">
          <v:shape id="_x0000_i1052" type="#_x0000_t75" style="width:17.25pt;height:17.25pt" o:ole="">
            <v:imagedata r:id="rId41" o:title=""/>
          </v:shape>
          <o:OLEObject Type="Embed" ProgID="Equation.3" ShapeID="_x0000_i1052" DrawAspect="Content" ObjectID="_1424711537" r:id="rId51"/>
        </w:object>
      </w:r>
      <w:r>
        <w:rPr>
          <w:sz w:val="20"/>
          <w:szCs w:val="20"/>
        </w:rPr>
        <w:t>= 0,4;</w:t>
      </w:r>
    </w:p>
    <w:p w:rsidR="000E4B77" w:rsidRDefault="00B95140" w:rsidP="00B95140">
      <w:pPr>
        <w:ind w:firstLine="360"/>
        <w:rPr>
          <w:sz w:val="20"/>
          <w:szCs w:val="20"/>
        </w:rPr>
      </w:pPr>
      <w:r>
        <w:rPr>
          <w:sz w:val="20"/>
          <w:szCs w:val="20"/>
        </w:rPr>
        <w:t xml:space="preserve">если последние цифры номера 41, сигналы основных цветов </w:t>
      </w:r>
    </w:p>
    <w:p w:rsidR="00B95140" w:rsidRDefault="00B95140" w:rsidP="00B95140">
      <w:pPr>
        <w:ind w:firstLine="360"/>
        <w:rPr>
          <w:sz w:val="20"/>
          <w:szCs w:val="20"/>
        </w:rPr>
      </w:pPr>
      <w:r w:rsidRPr="00F3182B">
        <w:rPr>
          <w:position w:val="-10"/>
          <w:sz w:val="20"/>
          <w:szCs w:val="20"/>
        </w:rPr>
        <w:object w:dxaOrig="340" w:dyaOrig="340">
          <v:shape id="_x0000_i1053" type="#_x0000_t75" style="width:17.25pt;height:17.25pt" o:ole="">
            <v:imagedata r:id="rId37" o:title=""/>
          </v:shape>
          <o:OLEObject Type="Embed" ProgID="Equation.3" ShapeID="_x0000_i1053" DrawAspect="Content" ObjectID="_1424711538" r:id="rId52"/>
        </w:object>
      </w:r>
      <w:r>
        <w:rPr>
          <w:sz w:val="20"/>
          <w:szCs w:val="20"/>
        </w:rPr>
        <w:t xml:space="preserve">= 0,45, </w:t>
      </w:r>
      <w:r w:rsidRPr="00F3182B">
        <w:rPr>
          <w:position w:val="-12"/>
          <w:sz w:val="20"/>
          <w:szCs w:val="20"/>
        </w:rPr>
        <w:object w:dxaOrig="340" w:dyaOrig="360">
          <v:shape id="_x0000_i1054" type="#_x0000_t75" style="width:17.25pt;height:18pt" o:ole="">
            <v:imagedata r:id="rId39" o:title=""/>
          </v:shape>
          <o:OLEObject Type="Embed" ProgID="Equation.3" ShapeID="_x0000_i1054" DrawAspect="Content" ObjectID="_1424711539" r:id="rId53"/>
        </w:object>
      </w:r>
      <w:r>
        <w:rPr>
          <w:sz w:val="20"/>
          <w:szCs w:val="20"/>
        </w:rPr>
        <w:t xml:space="preserve">=0,1, </w:t>
      </w:r>
      <w:r w:rsidRPr="00F3182B">
        <w:rPr>
          <w:position w:val="-10"/>
          <w:sz w:val="20"/>
          <w:szCs w:val="20"/>
        </w:rPr>
        <w:object w:dxaOrig="340" w:dyaOrig="340">
          <v:shape id="_x0000_i1055" type="#_x0000_t75" style="width:17.25pt;height:17.25pt" o:ole="">
            <v:imagedata r:id="rId41" o:title=""/>
          </v:shape>
          <o:OLEObject Type="Embed" ProgID="Equation.3" ShapeID="_x0000_i1055" DrawAspect="Content" ObjectID="_1424711540" r:id="rId54"/>
        </w:object>
      </w:r>
      <w:r>
        <w:rPr>
          <w:sz w:val="20"/>
          <w:szCs w:val="20"/>
        </w:rPr>
        <w:t>=0,3;</w:t>
      </w:r>
    </w:p>
    <w:p w:rsidR="000E4B77" w:rsidRDefault="00B95140" w:rsidP="00B95140">
      <w:pPr>
        <w:ind w:firstLine="360"/>
        <w:rPr>
          <w:sz w:val="20"/>
          <w:szCs w:val="20"/>
        </w:rPr>
      </w:pPr>
      <w:r>
        <w:rPr>
          <w:sz w:val="20"/>
          <w:szCs w:val="20"/>
        </w:rPr>
        <w:t xml:space="preserve">если последние цифры номера 70, сигналы основных цветов </w:t>
      </w:r>
    </w:p>
    <w:p w:rsidR="00B95140" w:rsidRDefault="00B95140" w:rsidP="00B95140">
      <w:pPr>
        <w:ind w:firstLine="360"/>
        <w:rPr>
          <w:sz w:val="20"/>
          <w:szCs w:val="20"/>
        </w:rPr>
      </w:pPr>
      <w:r w:rsidRPr="00F3182B">
        <w:rPr>
          <w:position w:val="-10"/>
          <w:sz w:val="20"/>
          <w:szCs w:val="20"/>
        </w:rPr>
        <w:object w:dxaOrig="340" w:dyaOrig="340">
          <v:shape id="_x0000_i1056" type="#_x0000_t75" style="width:17.25pt;height:17.25pt" o:ole="">
            <v:imagedata r:id="rId37" o:title=""/>
          </v:shape>
          <o:OLEObject Type="Embed" ProgID="Equation.3" ShapeID="_x0000_i1056" DrawAspect="Content" ObjectID="_1424711541" r:id="rId55"/>
        </w:object>
      </w:r>
      <w:r>
        <w:rPr>
          <w:sz w:val="20"/>
          <w:szCs w:val="20"/>
        </w:rPr>
        <w:t xml:space="preserve">= 0,7,  </w:t>
      </w:r>
      <w:r w:rsidRPr="00F3182B">
        <w:rPr>
          <w:position w:val="-12"/>
          <w:sz w:val="20"/>
          <w:szCs w:val="20"/>
        </w:rPr>
        <w:object w:dxaOrig="340" w:dyaOrig="360">
          <v:shape id="_x0000_i1057" type="#_x0000_t75" style="width:17.25pt;height:18pt" o:ole="">
            <v:imagedata r:id="rId39" o:title=""/>
          </v:shape>
          <o:OLEObject Type="Embed" ProgID="Equation.3" ShapeID="_x0000_i1057" DrawAspect="Content" ObjectID="_1424711542" r:id="rId56"/>
        </w:object>
      </w:r>
      <w:r>
        <w:rPr>
          <w:sz w:val="20"/>
          <w:szCs w:val="20"/>
        </w:rPr>
        <w:t xml:space="preserve">= 0,0, </w:t>
      </w:r>
      <w:r w:rsidRPr="00F3182B">
        <w:rPr>
          <w:position w:val="-10"/>
          <w:sz w:val="20"/>
          <w:szCs w:val="20"/>
        </w:rPr>
        <w:object w:dxaOrig="340" w:dyaOrig="340">
          <v:shape id="_x0000_i1058" type="#_x0000_t75" style="width:17.25pt;height:17.25pt" o:ole="">
            <v:imagedata r:id="rId41" o:title=""/>
          </v:shape>
          <o:OLEObject Type="Embed" ProgID="Equation.3" ShapeID="_x0000_i1058" DrawAspect="Content" ObjectID="_1424711543" r:id="rId57"/>
        </w:object>
      </w:r>
      <w:r>
        <w:rPr>
          <w:sz w:val="20"/>
          <w:szCs w:val="20"/>
        </w:rPr>
        <w:t>= 0,7 и т.д.</w:t>
      </w:r>
    </w:p>
    <w:p w:rsidR="00B95140" w:rsidRDefault="00B95140" w:rsidP="00B95140">
      <w:pPr>
        <w:ind w:firstLine="360"/>
        <w:rPr>
          <w:sz w:val="20"/>
          <w:szCs w:val="20"/>
        </w:rPr>
      </w:pPr>
      <w:r>
        <w:rPr>
          <w:sz w:val="20"/>
          <w:szCs w:val="20"/>
        </w:rPr>
        <w:t>Значения яркостного и цветоразностных сигналов определяются по формулам:</w:t>
      </w:r>
    </w:p>
    <w:p w:rsidR="00B95140" w:rsidRDefault="00B95140" w:rsidP="00B95140">
      <w:pPr>
        <w:ind w:firstLine="360"/>
        <w:jc w:val="center"/>
        <w:rPr>
          <w:sz w:val="20"/>
          <w:szCs w:val="20"/>
        </w:rPr>
      </w:pPr>
      <w:r w:rsidRPr="0023237F">
        <w:rPr>
          <w:position w:val="-12"/>
          <w:sz w:val="20"/>
          <w:szCs w:val="20"/>
        </w:rPr>
        <w:object w:dxaOrig="3140" w:dyaOrig="360">
          <v:shape id="_x0000_i1059" type="#_x0000_t75" style="width:156.75pt;height:18pt" o:ole="">
            <v:imagedata r:id="rId58" o:title=""/>
          </v:shape>
          <o:OLEObject Type="Embed" ProgID="Equation.3" ShapeID="_x0000_i1059" DrawAspect="Content" ObjectID="_1424711544" r:id="rId59"/>
        </w:object>
      </w:r>
      <w:r>
        <w:rPr>
          <w:sz w:val="20"/>
          <w:szCs w:val="20"/>
        </w:rPr>
        <w:t>;</w:t>
      </w:r>
    </w:p>
    <w:p w:rsidR="00B95140" w:rsidRDefault="00B95140" w:rsidP="00B95140">
      <w:pPr>
        <w:ind w:firstLine="360"/>
        <w:jc w:val="center"/>
        <w:rPr>
          <w:sz w:val="20"/>
          <w:szCs w:val="20"/>
        </w:rPr>
      </w:pPr>
      <w:r w:rsidRPr="0023237F">
        <w:rPr>
          <w:position w:val="-12"/>
          <w:sz w:val="20"/>
          <w:szCs w:val="20"/>
        </w:rPr>
        <w:object w:dxaOrig="3320" w:dyaOrig="360">
          <v:shape id="_x0000_i1060" type="#_x0000_t75" style="width:165.75pt;height:18pt" o:ole="">
            <v:imagedata r:id="rId60" o:title=""/>
          </v:shape>
          <o:OLEObject Type="Embed" ProgID="Equation.3" ShapeID="_x0000_i1060" DrawAspect="Content" ObjectID="_1424711545" r:id="rId61"/>
        </w:object>
      </w:r>
      <w:r>
        <w:rPr>
          <w:sz w:val="20"/>
          <w:szCs w:val="20"/>
        </w:rPr>
        <w:t>;</w:t>
      </w:r>
    </w:p>
    <w:p w:rsidR="00B95140" w:rsidRDefault="00B95140" w:rsidP="00B95140">
      <w:pPr>
        <w:ind w:firstLine="360"/>
        <w:jc w:val="center"/>
        <w:rPr>
          <w:sz w:val="20"/>
          <w:szCs w:val="20"/>
        </w:rPr>
      </w:pPr>
      <w:r w:rsidRPr="0023237F">
        <w:rPr>
          <w:position w:val="-12"/>
          <w:sz w:val="20"/>
          <w:szCs w:val="20"/>
        </w:rPr>
        <w:object w:dxaOrig="3480" w:dyaOrig="360">
          <v:shape id="_x0000_i1061" type="#_x0000_t75" style="width:174pt;height:18pt" o:ole="">
            <v:imagedata r:id="rId62" o:title=""/>
          </v:shape>
          <o:OLEObject Type="Embed" ProgID="Equation.3" ShapeID="_x0000_i1061" DrawAspect="Content" ObjectID="_1424711546" r:id="rId63"/>
        </w:object>
      </w:r>
      <w:r>
        <w:rPr>
          <w:sz w:val="20"/>
          <w:szCs w:val="20"/>
        </w:rPr>
        <w:t>;</w:t>
      </w:r>
    </w:p>
    <w:p w:rsidR="00B95140" w:rsidRDefault="00B95140" w:rsidP="00B95140">
      <w:pPr>
        <w:ind w:firstLine="360"/>
        <w:jc w:val="center"/>
        <w:rPr>
          <w:sz w:val="20"/>
          <w:szCs w:val="20"/>
        </w:rPr>
      </w:pPr>
      <w:r w:rsidRPr="00CD0E55">
        <w:rPr>
          <w:position w:val="-10"/>
          <w:sz w:val="20"/>
          <w:szCs w:val="20"/>
        </w:rPr>
        <w:object w:dxaOrig="1500" w:dyaOrig="340">
          <v:shape id="_x0000_i1062" type="#_x0000_t75" style="width:75pt;height:17.25pt" o:ole="">
            <v:imagedata r:id="rId64" o:title=""/>
          </v:shape>
          <o:OLEObject Type="Embed" ProgID="Equation.3" ShapeID="_x0000_i1062" DrawAspect="Content" ObjectID="_1424711547" r:id="rId65"/>
        </w:object>
      </w:r>
      <w:r>
        <w:rPr>
          <w:sz w:val="20"/>
          <w:szCs w:val="20"/>
        </w:rPr>
        <w:t xml:space="preserve">; </w:t>
      </w:r>
      <w:r w:rsidRPr="00CD0E55">
        <w:rPr>
          <w:position w:val="-10"/>
          <w:sz w:val="20"/>
          <w:szCs w:val="20"/>
        </w:rPr>
        <w:object w:dxaOrig="1340" w:dyaOrig="340">
          <v:shape id="_x0000_i1063" type="#_x0000_t75" style="width:66.75pt;height:17.25pt" o:ole="">
            <v:imagedata r:id="rId66" o:title=""/>
          </v:shape>
          <o:OLEObject Type="Embed" ProgID="Equation.3" ShapeID="_x0000_i1063" DrawAspect="Content" ObjectID="_1424711548" r:id="rId67"/>
        </w:object>
      </w:r>
      <w:r>
        <w:rPr>
          <w:sz w:val="20"/>
          <w:szCs w:val="20"/>
        </w:rPr>
        <w:t>.</w:t>
      </w:r>
    </w:p>
    <w:p w:rsidR="00B95140" w:rsidRPr="00874503" w:rsidRDefault="00B95140" w:rsidP="00B95140">
      <w:pPr>
        <w:ind w:firstLine="360"/>
        <w:jc w:val="center"/>
        <w:rPr>
          <w:sz w:val="20"/>
          <w:szCs w:val="20"/>
        </w:rPr>
      </w:pPr>
    </w:p>
    <w:p w:rsidR="00B95140" w:rsidRDefault="00B95140" w:rsidP="00B95140">
      <w:pPr>
        <w:tabs>
          <w:tab w:val="left" w:pos="3825"/>
        </w:tabs>
        <w:ind w:left="360"/>
        <w:rPr>
          <w:sz w:val="20"/>
          <w:szCs w:val="20"/>
        </w:rPr>
      </w:pPr>
    </w:p>
    <w:p w:rsidR="00B95140" w:rsidRDefault="00B95140" w:rsidP="00B95140">
      <w:pPr>
        <w:tabs>
          <w:tab w:val="left" w:pos="3825"/>
        </w:tabs>
        <w:ind w:left="360"/>
        <w:rPr>
          <w:sz w:val="20"/>
          <w:szCs w:val="20"/>
        </w:rPr>
      </w:pPr>
    </w:p>
    <w:p w:rsidR="006B2078" w:rsidRDefault="006B2078" w:rsidP="006B2078">
      <w:pPr>
        <w:ind w:firstLine="360"/>
        <w:rPr>
          <w:sz w:val="20"/>
          <w:szCs w:val="20"/>
        </w:rPr>
      </w:pPr>
      <w:r>
        <w:rPr>
          <w:sz w:val="20"/>
          <w:szCs w:val="20"/>
        </w:rPr>
        <w:t xml:space="preserve">Девиация частот поднесущих можно определить графически </w:t>
      </w:r>
    </w:p>
    <w:p w:rsidR="006B2078" w:rsidRDefault="006B2078" w:rsidP="006B2078">
      <w:pPr>
        <w:ind w:firstLine="360"/>
        <w:rPr>
          <w:sz w:val="20"/>
          <w:szCs w:val="20"/>
        </w:rPr>
      </w:pPr>
      <w:r>
        <w:rPr>
          <w:sz w:val="20"/>
          <w:szCs w:val="20"/>
        </w:rPr>
        <w:t>[4</w:t>
      </w:r>
      <w:r w:rsidRPr="00A352D1">
        <w:rPr>
          <w:sz w:val="20"/>
          <w:szCs w:val="20"/>
        </w:rPr>
        <w:t xml:space="preserve">, </w:t>
      </w:r>
      <w:r>
        <w:rPr>
          <w:sz w:val="20"/>
          <w:szCs w:val="20"/>
          <w:lang w:val="en-US"/>
        </w:rPr>
        <w:t>c</w:t>
      </w:r>
      <w:r w:rsidRPr="00A352D1">
        <w:rPr>
          <w:sz w:val="20"/>
          <w:szCs w:val="20"/>
        </w:rPr>
        <w:t xml:space="preserve">. 126, </w:t>
      </w:r>
      <w:r>
        <w:rPr>
          <w:sz w:val="20"/>
          <w:szCs w:val="20"/>
        </w:rPr>
        <w:t xml:space="preserve">рис. </w:t>
      </w:r>
      <w:r w:rsidRPr="00A352D1">
        <w:rPr>
          <w:sz w:val="20"/>
          <w:szCs w:val="20"/>
        </w:rPr>
        <w:t>5.44]</w:t>
      </w:r>
      <w:r>
        <w:rPr>
          <w:sz w:val="20"/>
          <w:szCs w:val="20"/>
        </w:rPr>
        <w:t xml:space="preserve"> или по формуле: </w:t>
      </w:r>
    </w:p>
    <w:p w:rsidR="006B2078" w:rsidRDefault="006B2078" w:rsidP="006B2078">
      <w:pPr>
        <w:ind w:firstLine="360"/>
        <w:jc w:val="center"/>
        <w:rPr>
          <w:sz w:val="20"/>
          <w:szCs w:val="20"/>
        </w:rPr>
      </w:pPr>
      <w:r w:rsidRPr="00153BAD">
        <w:rPr>
          <w:position w:val="-10"/>
          <w:sz w:val="20"/>
          <w:szCs w:val="20"/>
        </w:rPr>
        <w:object w:dxaOrig="1340" w:dyaOrig="340">
          <v:shape id="_x0000_i1064" type="#_x0000_t75" style="width:66.75pt;height:17.25pt" o:ole="">
            <v:imagedata r:id="rId68" o:title=""/>
          </v:shape>
          <o:OLEObject Type="Embed" ProgID="Equation.3" ShapeID="_x0000_i1064" DrawAspect="Content" ObjectID="_1424711549" r:id="rId69"/>
        </w:object>
      </w:r>
      <w:r>
        <w:rPr>
          <w:sz w:val="20"/>
          <w:szCs w:val="20"/>
        </w:rPr>
        <w:t xml:space="preserve">  ,  кГц,    -506 кГц</w:t>
      </w:r>
      <w:r w:rsidRPr="00153BAD">
        <w:rPr>
          <w:position w:val="-10"/>
          <w:sz w:val="20"/>
          <w:szCs w:val="20"/>
        </w:rPr>
        <w:object w:dxaOrig="820" w:dyaOrig="340">
          <v:shape id="_x0000_i1065" type="#_x0000_t75" style="width:41.25pt;height:17.25pt" o:ole="">
            <v:imagedata r:id="rId70" o:title=""/>
          </v:shape>
          <o:OLEObject Type="Embed" ProgID="Equation.3" ShapeID="_x0000_i1065" DrawAspect="Content" ObjectID="_1424711550" r:id="rId71"/>
        </w:object>
      </w:r>
      <w:r>
        <w:rPr>
          <w:sz w:val="20"/>
          <w:szCs w:val="20"/>
        </w:rPr>
        <w:t>+350  кГц;</w:t>
      </w:r>
    </w:p>
    <w:p w:rsidR="006B2078" w:rsidRDefault="006B2078" w:rsidP="006B2078">
      <w:pPr>
        <w:ind w:firstLine="360"/>
        <w:jc w:val="center"/>
        <w:rPr>
          <w:sz w:val="20"/>
          <w:szCs w:val="20"/>
        </w:rPr>
      </w:pPr>
      <w:r w:rsidRPr="00153BAD">
        <w:rPr>
          <w:position w:val="-10"/>
          <w:sz w:val="20"/>
          <w:szCs w:val="20"/>
        </w:rPr>
        <w:object w:dxaOrig="1340" w:dyaOrig="340">
          <v:shape id="_x0000_i1066" type="#_x0000_t75" style="width:66.75pt;height:17.25pt" o:ole="">
            <v:imagedata r:id="rId72" o:title=""/>
          </v:shape>
          <o:OLEObject Type="Embed" ProgID="Equation.3" ShapeID="_x0000_i1066" DrawAspect="Content" ObjectID="_1424711551" r:id="rId73"/>
        </w:object>
      </w:r>
      <w:r>
        <w:rPr>
          <w:sz w:val="20"/>
          <w:szCs w:val="20"/>
        </w:rPr>
        <w:t xml:space="preserve">  ,  кГц,    -350 кГц</w:t>
      </w:r>
      <w:r w:rsidRPr="00153BAD">
        <w:rPr>
          <w:position w:val="-10"/>
          <w:sz w:val="20"/>
          <w:szCs w:val="20"/>
        </w:rPr>
        <w:object w:dxaOrig="820" w:dyaOrig="340">
          <v:shape id="_x0000_i1067" type="#_x0000_t75" style="width:41.25pt;height:17.25pt" o:ole="">
            <v:imagedata r:id="rId74" o:title=""/>
          </v:shape>
          <o:OLEObject Type="Embed" ProgID="Equation.3" ShapeID="_x0000_i1067" DrawAspect="Content" ObjectID="_1424711552" r:id="rId75"/>
        </w:object>
      </w:r>
      <w:r>
        <w:rPr>
          <w:sz w:val="20"/>
          <w:szCs w:val="20"/>
        </w:rPr>
        <w:t>+506 кГц.</w:t>
      </w:r>
    </w:p>
    <w:p w:rsidR="006B2078" w:rsidRDefault="006B2078" w:rsidP="006B2078">
      <w:pPr>
        <w:ind w:firstLine="360"/>
        <w:rPr>
          <w:sz w:val="20"/>
          <w:szCs w:val="20"/>
        </w:rPr>
      </w:pPr>
      <w:r>
        <w:rPr>
          <w:sz w:val="20"/>
          <w:szCs w:val="20"/>
        </w:rPr>
        <w:t>При расчёте текущих значений частот поднесущих необходимо учесть, что номинальное значения частот немодулированных поднесущих:</w:t>
      </w:r>
    </w:p>
    <w:p w:rsidR="006B2078" w:rsidRDefault="006B2078" w:rsidP="006B2078">
      <w:pPr>
        <w:ind w:firstLine="360"/>
        <w:rPr>
          <w:sz w:val="20"/>
          <w:szCs w:val="20"/>
        </w:rPr>
      </w:pPr>
      <w:r w:rsidRPr="00153BAD">
        <w:rPr>
          <w:position w:val="-12"/>
          <w:sz w:val="20"/>
          <w:szCs w:val="20"/>
        </w:rPr>
        <w:object w:dxaOrig="1200" w:dyaOrig="360">
          <v:shape id="_x0000_i1068" type="#_x0000_t75" style="width:60pt;height:18pt" o:ole="">
            <v:imagedata r:id="rId76" o:title=""/>
          </v:shape>
          <o:OLEObject Type="Embed" ProgID="Equation.3" ShapeID="_x0000_i1068" DrawAspect="Content" ObjectID="_1424711553" r:id="rId77"/>
        </w:object>
      </w:r>
      <w:r>
        <w:rPr>
          <w:sz w:val="20"/>
          <w:szCs w:val="20"/>
        </w:rPr>
        <w:t xml:space="preserve"> МГц;  </w:t>
      </w:r>
      <w:r w:rsidRPr="00153BAD">
        <w:rPr>
          <w:position w:val="-12"/>
          <w:sz w:val="20"/>
          <w:szCs w:val="20"/>
        </w:rPr>
        <w:object w:dxaOrig="1200" w:dyaOrig="360">
          <v:shape id="_x0000_i1069" type="#_x0000_t75" style="width:60pt;height:18pt" o:ole="">
            <v:imagedata r:id="rId78" o:title=""/>
          </v:shape>
          <o:OLEObject Type="Embed" ProgID="Equation.3" ShapeID="_x0000_i1069" DrawAspect="Content" ObjectID="_1424711554" r:id="rId79"/>
        </w:object>
      </w:r>
      <w:r>
        <w:rPr>
          <w:sz w:val="20"/>
          <w:szCs w:val="20"/>
        </w:rPr>
        <w:t xml:space="preserve"> МГц</w:t>
      </w:r>
    </w:p>
    <w:p w:rsidR="006B2078" w:rsidRDefault="006B2078" w:rsidP="006B2078">
      <w:pPr>
        <w:ind w:firstLine="360"/>
        <w:rPr>
          <w:sz w:val="20"/>
          <w:szCs w:val="20"/>
        </w:rPr>
      </w:pPr>
      <w:r>
        <w:rPr>
          <w:sz w:val="20"/>
          <w:szCs w:val="20"/>
        </w:rPr>
        <w:t>и</w:t>
      </w:r>
    </w:p>
    <w:p w:rsidR="006B2078" w:rsidRDefault="006B2078" w:rsidP="006B2078">
      <w:pPr>
        <w:ind w:firstLine="360"/>
        <w:rPr>
          <w:sz w:val="20"/>
          <w:szCs w:val="20"/>
        </w:rPr>
      </w:pPr>
      <w:r w:rsidRPr="00153BAD">
        <w:rPr>
          <w:position w:val="-12"/>
          <w:sz w:val="20"/>
          <w:szCs w:val="20"/>
        </w:rPr>
        <w:object w:dxaOrig="1500" w:dyaOrig="360">
          <v:shape id="_x0000_i1070" type="#_x0000_t75" style="width:75pt;height:18pt" o:ole="">
            <v:imagedata r:id="rId80" o:title=""/>
          </v:shape>
          <o:OLEObject Type="Embed" ProgID="Equation.3" ShapeID="_x0000_i1070" DrawAspect="Content" ObjectID="_1424711555" r:id="rId81"/>
        </w:object>
      </w:r>
      <w:r>
        <w:rPr>
          <w:sz w:val="20"/>
          <w:szCs w:val="20"/>
        </w:rPr>
        <w:t xml:space="preserve">;      </w:t>
      </w:r>
      <w:r w:rsidRPr="00153BAD">
        <w:rPr>
          <w:position w:val="-12"/>
          <w:sz w:val="20"/>
          <w:szCs w:val="20"/>
        </w:rPr>
        <w:object w:dxaOrig="1500" w:dyaOrig="360">
          <v:shape id="_x0000_i1071" type="#_x0000_t75" style="width:75pt;height:18pt" o:ole="">
            <v:imagedata r:id="rId82" o:title=""/>
          </v:shape>
          <o:OLEObject Type="Embed" ProgID="Equation.3" ShapeID="_x0000_i1071" DrawAspect="Content" ObjectID="_1424711556" r:id="rId83"/>
        </w:object>
      </w:r>
    </w:p>
    <w:p w:rsidR="006B2078" w:rsidRDefault="006B2078" w:rsidP="006B2078">
      <w:pPr>
        <w:ind w:firstLine="360"/>
        <w:rPr>
          <w:sz w:val="20"/>
          <w:szCs w:val="20"/>
        </w:rPr>
      </w:pPr>
      <w:r>
        <w:rPr>
          <w:sz w:val="20"/>
          <w:szCs w:val="20"/>
        </w:rPr>
        <w:t>Результаты расчёта свести в таблицу и построить осциллограмму полного цветового ТВ сигнала.</w:t>
      </w:r>
    </w:p>
    <w:p w:rsidR="006B2078" w:rsidRDefault="006B2078" w:rsidP="006B2078">
      <w:pPr>
        <w:ind w:firstLine="360"/>
        <w:rPr>
          <w:sz w:val="20"/>
          <w:szCs w:val="20"/>
        </w:rPr>
      </w:pPr>
    </w:p>
    <w:p w:rsidR="006B2078" w:rsidRDefault="006B2078" w:rsidP="006B2078">
      <w:pPr>
        <w:ind w:firstLine="360"/>
        <w:rPr>
          <w:sz w:val="20"/>
          <w:szCs w:val="20"/>
        </w:rPr>
      </w:pPr>
    </w:p>
    <w:tbl>
      <w:tblPr>
        <w:tblStyle w:val="a3"/>
        <w:tblW w:w="0" w:type="auto"/>
        <w:tblInd w:w="648" w:type="dxa"/>
        <w:tblLook w:val="01E0"/>
      </w:tblPr>
      <w:tblGrid>
        <w:gridCol w:w="1440"/>
        <w:gridCol w:w="1620"/>
        <w:gridCol w:w="1620"/>
        <w:gridCol w:w="1440"/>
      </w:tblGrid>
      <w:tr w:rsidR="00B95140">
        <w:tc>
          <w:tcPr>
            <w:tcW w:w="1440" w:type="dxa"/>
          </w:tcPr>
          <w:p w:rsidR="00B95140" w:rsidRDefault="00B95140" w:rsidP="00A72927">
            <w:pPr>
              <w:rPr>
                <w:sz w:val="20"/>
                <w:szCs w:val="20"/>
              </w:rPr>
            </w:pPr>
            <w:r w:rsidRPr="00F3182B">
              <w:rPr>
                <w:position w:val="-10"/>
                <w:sz w:val="20"/>
                <w:szCs w:val="20"/>
              </w:rPr>
              <w:object w:dxaOrig="340" w:dyaOrig="340">
                <v:shape id="_x0000_i1072" type="#_x0000_t75" style="width:17.25pt;height:17.25pt" o:ole="">
                  <v:imagedata r:id="rId37" o:title=""/>
                </v:shape>
                <o:OLEObject Type="Embed" ProgID="Equation.3" ShapeID="_x0000_i1072" DrawAspect="Content" ObjectID="_1424711557" r:id="rId84"/>
              </w:object>
            </w:r>
          </w:p>
        </w:tc>
        <w:tc>
          <w:tcPr>
            <w:tcW w:w="1620" w:type="dxa"/>
          </w:tcPr>
          <w:p w:rsidR="00B95140" w:rsidRDefault="00B95140" w:rsidP="00A72927">
            <w:pPr>
              <w:rPr>
                <w:sz w:val="20"/>
                <w:szCs w:val="20"/>
              </w:rPr>
            </w:pPr>
            <w:r w:rsidRPr="00F3182B">
              <w:rPr>
                <w:position w:val="-12"/>
                <w:sz w:val="20"/>
                <w:szCs w:val="20"/>
              </w:rPr>
              <w:object w:dxaOrig="340" w:dyaOrig="360">
                <v:shape id="_x0000_i1073" type="#_x0000_t75" style="width:17.25pt;height:18pt" o:ole="">
                  <v:imagedata r:id="rId39" o:title=""/>
                </v:shape>
                <o:OLEObject Type="Embed" ProgID="Equation.3" ShapeID="_x0000_i1073" DrawAspect="Content" ObjectID="_1424711558" r:id="rId85"/>
              </w:object>
            </w:r>
          </w:p>
        </w:tc>
        <w:tc>
          <w:tcPr>
            <w:tcW w:w="1620" w:type="dxa"/>
          </w:tcPr>
          <w:p w:rsidR="00B95140" w:rsidRDefault="00B95140" w:rsidP="00A72927">
            <w:pPr>
              <w:rPr>
                <w:sz w:val="20"/>
                <w:szCs w:val="20"/>
              </w:rPr>
            </w:pPr>
            <w:r w:rsidRPr="00F3182B">
              <w:rPr>
                <w:position w:val="-10"/>
                <w:sz w:val="20"/>
                <w:szCs w:val="20"/>
              </w:rPr>
              <w:object w:dxaOrig="340" w:dyaOrig="340">
                <v:shape id="_x0000_i1074" type="#_x0000_t75" style="width:17.25pt;height:17.25pt" o:ole="">
                  <v:imagedata r:id="rId41" o:title=""/>
                </v:shape>
                <o:OLEObject Type="Embed" ProgID="Equation.3" ShapeID="_x0000_i1074" DrawAspect="Content" ObjectID="_1424711559" r:id="rId86"/>
              </w:object>
            </w:r>
          </w:p>
        </w:tc>
        <w:tc>
          <w:tcPr>
            <w:tcW w:w="1440" w:type="dxa"/>
          </w:tcPr>
          <w:p w:rsidR="00B95140" w:rsidRDefault="00B95140" w:rsidP="00A72927">
            <w:pPr>
              <w:rPr>
                <w:sz w:val="20"/>
                <w:szCs w:val="20"/>
              </w:rPr>
            </w:pPr>
            <w:r w:rsidRPr="00B635C8">
              <w:rPr>
                <w:position w:val="-10"/>
                <w:sz w:val="20"/>
                <w:szCs w:val="20"/>
              </w:rPr>
              <w:object w:dxaOrig="340" w:dyaOrig="340">
                <v:shape id="_x0000_i1075" type="#_x0000_t75" style="width:17.25pt;height:17.25pt" o:ole="">
                  <v:imagedata r:id="rId87" o:title=""/>
                </v:shape>
                <o:OLEObject Type="Embed" ProgID="Equation.3" ShapeID="_x0000_i1075" DrawAspect="Content" ObjectID="_1424711560" r:id="rId88"/>
              </w:object>
            </w:r>
          </w:p>
        </w:tc>
      </w:tr>
      <w:tr w:rsidR="00B95140">
        <w:trPr>
          <w:trHeight w:val="528"/>
        </w:trPr>
        <w:tc>
          <w:tcPr>
            <w:tcW w:w="1440" w:type="dxa"/>
          </w:tcPr>
          <w:p w:rsidR="00B95140" w:rsidRDefault="00B95140" w:rsidP="00A72927">
            <w:pPr>
              <w:rPr>
                <w:sz w:val="20"/>
                <w:szCs w:val="20"/>
              </w:rPr>
            </w:pPr>
          </w:p>
        </w:tc>
        <w:tc>
          <w:tcPr>
            <w:tcW w:w="1620" w:type="dxa"/>
          </w:tcPr>
          <w:p w:rsidR="00B95140" w:rsidRDefault="00B95140" w:rsidP="00A72927">
            <w:pPr>
              <w:rPr>
                <w:sz w:val="20"/>
                <w:szCs w:val="20"/>
              </w:rPr>
            </w:pPr>
          </w:p>
        </w:tc>
        <w:tc>
          <w:tcPr>
            <w:tcW w:w="1620" w:type="dxa"/>
          </w:tcPr>
          <w:p w:rsidR="00B95140" w:rsidRDefault="00B95140" w:rsidP="00A72927">
            <w:pPr>
              <w:rPr>
                <w:sz w:val="20"/>
                <w:szCs w:val="20"/>
              </w:rPr>
            </w:pPr>
          </w:p>
        </w:tc>
        <w:tc>
          <w:tcPr>
            <w:tcW w:w="1440" w:type="dxa"/>
          </w:tcPr>
          <w:p w:rsidR="00B95140" w:rsidRDefault="00B95140" w:rsidP="00A72927">
            <w:pPr>
              <w:rPr>
                <w:sz w:val="20"/>
                <w:szCs w:val="20"/>
              </w:rPr>
            </w:pPr>
          </w:p>
        </w:tc>
      </w:tr>
      <w:tr w:rsidR="00B95140">
        <w:tc>
          <w:tcPr>
            <w:tcW w:w="6120" w:type="dxa"/>
            <w:gridSpan w:val="4"/>
          </w:tcPr>
          <w:p w:rsidR="00B95140" w:rsidRDefault="00B95140" w:rsidP="00A72927">
            <w:pPr>
              <w:rPr>
                <w:sz w:val="20"/>
                <w:szCs w:val="20"/>
              </w:rPr>
            </w:pPr>
          </w:p>
        </w:tc>
      </w:tr>
      <w:tr w:rsidR="00B95140">
        <w:tc>
          <w:tcPr>
            <w:tcW w:w="1440" w:type="dxa"/>
          </w:tcPr>
          <w:p w:rsidR="00B95140" w:rsidRDefault="00B95140" w:rsidP="00A72927">
            <w:pPr>
              <w:rPr>
                <w:sz w:val="20"/>
                <w:szCs w:val="20"/>
              </w:rPr>
            </w:pPr>
            <w:r w:rsidRPr="00B635C8">
              <w:rPr>
                <w:position w:val="-10"/>
                <w:sz w:val="20"/>
                <w:szCs w:val="20"/>
              </w:rPr>
              <w:object w:dxaOrig="520" w:dyaOrig="340">
                <v:shape id="_x0000_i1076" type="#_x0000_t75" style="width:26.25pt;height:17.25pt" o:ole="">
                  <v:imagedata r:id="rId89" o:title=""/>
                </v:shape>
                <o:OLEObject Type="Embed" ProgID="Equation.3" ShapeID="_x0000_i1076" DrawAspect="Content" ObjectID="_1424711561" r:id="rId90"/>
              </w:object>
            </w:r>
          </w:p>
        </w:tc>
        <w:tc>
          <w:tcPr>
            <w:tcW w:w="1620" w:type="dxa"/>
          </w:tcPr>
          <w:p w:rsidR="00B95140" w:rsidRDefault="00B95140" w:rsidP="00A72927">
            <w:pPr>
              <w:rPr>
                <w:sz w:val="20"/>
                <w:szCs w:val="20"/>
              </w:rPr>
            </w:pPr>
            <w:r w:rsidRPr="00CD0E55">
              <w:rPr>
                <w:position w:val="-10"/>
                <w:sz w:val="20"/>
                <w:szCs w:val="20"/>
              </w:rPr>
              <w:object w:dxaOrig="360" w:dyaOrig="340">
                <v:shape id="_x0000_i1077" type="#_x0000_t75" style="width:18pt;height:17.25pt" o:ole="">
                  <v:imagedata r:id="rId91" o:title=""/>
                </v:shape>
                <o:OLEObject Type="Embed" ProgID="Equation.3" ShapeID="_x0000_i1077" DrawAspect="Content" ObjectID="_1424711562" r:id="rId92"/>
              </w:object>
            </w:r>
          </w:p>
        </w:tc>
        <w:tc>
          <w:tcPr>
            <w:tcW w:w="1620" w:type="dxa"/>
          </w:tcPr>
          <w:p w:rsidR="00B95140" w:rsidRDefault="00B95140" w:rsidP="00A72927">
            <w:pPr>
              <w:rPr>
                <w:sz w:val="20"/>
                <w:szCs w:val="20"/>
              </w:rPr>
            </w:pPr>
            <w:r w:rsidRPr="00153BAD">
              <w:rPr>
                <w:position w:val="-10"/>
                <w:sz w:val="20"/>
                <w:szCs w:val="20"/>
              </w:rPr>
              <w:object w:dxaOrig="400" w:dyaOrig="340">
                <v:shape id="_x0000_i1078" type="#_x0000_t75" style="width:20.25pt;height:17.25pt" o:ole="">
                  <v:imagedata r:id="rId93" o:title=""/>
                </v:shape>
                <o:OLEObject Type="Embed" ProgID="Equation.3" ShapeID="_x0000_i1078" DrawAspect="Content" ObjectID="_1424711563" r:id="rId94"/>
              </w:object>
            </w:r>
            <w:r>
              <w:rPr>
                <w:sz w:val="20"/>
                <w:szCs w:val="20"/>
              </w:rPr>
              <w:t>,кГц</w:t>
            </w:r>
          </w:p>
        </w:tc>
        <w:tc>
          <w:tcPr>
            <w:tcW w:w="1440" w:type="dxa"/>
          </w:tcPr>
          <w:p w:rsidR="00B95140" w:rsidRDefault="00B95140" w:rsidP="00A72927">
            <w:pPr>
              <w:rPr>
                <w:sz w:val="20"/>
                <w:szCs w:val="20"/>
              </w:rPr>
            </w:pPr>
            <w:r w:rsidRPr="00153BAD">
              <w:rPr>
                <w:position w:val="-10"/>
                <w:sz w:val="20"/>
                <w:szCs w:val="20"/>
              </w:rPr>
              <w:object w:dxaOrig="300" w:dyaOrig="340">
                <v:shape id="_x0000_i1079" type="#_x0000_t75" style="width:15pt;height:17.25pt" o:ole="">
                  <v:imagedata r:id="rId95" o:title=""/>
                </v:shape>
                <o:OLEObject Type="Embed" ProgID="Equation.3" ShapeID="_x0000_i1079" DrawAspect="Content" ObjectID="_1424711564" r:id="rId96"/>
              </w:object>
            </w:r>
            <w:r>
              <w:rPr>
                <w:sz w:val="20"/>
                <w:szCs w:val="20"/>
              </w:rPr>
              <w:t>,кГц</w:t>
            </w:r>
          </w:p>
        </w:tc>
      </w:tr>
      <w:tr w:rsidR="00B95140">
        <w:trPr>
          <w:trHeight w:val="460"/>
        </w:trPr>
        <w:tc>
          <w:tcPr>
            <w:tcW w:w="1440" w:type="dxa"/>
          </w:tcPr>
          <w:p w:rsidR="00B95140" w:rsidRDefault="00B95140" w:rsidP="00A72927">
            <w:pPr>
              <w:rPr>
                <w:sz w:val="20"/>
                <w:szCs w:val="20"/>
              </w:rPr>
            </w:pPr>
          </w:p>
        </w:tc>
        <w:tc>
          <w:tcPr>
            <w:tcW w:w="1620" w:type="dxa"/>
          </w:tcPr>
          <w:p w:rsidR="00B95140" w:rsidRDefault="00B95140" w:rsidP="00A72927">
            <w:pPr>
              <w:rPr>
                <w:sz w:val="20"/>
                <w:szCs w:val="20"/>
              </w:rPr>
            </w:pPr>
          </w:p>
        </w:tc>
        <w:tc>
          <w:tcPr>
            <w:tcW w:w="1620" w:type="dxa"/>
          </w:tcPr>
          <w:p w:rsidR="00B95140" w:rsidRDefault="00B95140" w:rsidP="00A72927">
            <w:pPr>
              <w:rPr>
                <w:sz w:val="20"/>
                <w:szCs w:val="20"/>
              </w:rPr>
            </w:pPr>
          </w:p>
        </w:tc>
        <w:tc>
          <w:tcPr>
            <w:tcW w:w="1440" w:type="dxa"/>
          </w:tcPr>
          <w:p w:rsidR="00B95140" w:rsidRDefault="00B95140" w:rsidP="00A72927">
            <w:pPr>
              <w:rPr>
                <w:sz w:val="20"/>
                <w:szCs w:val="20"/>
              </w:rPr>
            </w:pPr>
          </w:p>
        </w:tc>
      </w:tr>
      <w:tr w:rsidR="00B95140">
        <w:tc>
          <w:tcPr>
            <w:tcW w:w="6120" w:type="dxa"/>
            <w:gridSpan w:val="4"/>
          </w:tcPr>
          <w:p w:rsidR="00B95140" w:rsidRDefault="00B95140" w:rsidP="00A72927">
            <w:pPr>
              <w:rPr>
                <w:sz w:val="20"/>
                <w:szCs w:val="20"/>
              </w:rPr>
            </w:pPr>
          </w:p>
        </w:tc>
      </w:tr>
      <w:tr w:rsidR="00B95140">
        <w:tc>
          <w:tcPr>
            <w:tcW w:w="1440" w:type="dxa"/>
          </w:tcPr>
          <w:p w:rsidR="00B95140" w:rsidRDefault="00B95140" w:rsidP="00A72927">
            <w:pPr>
              <w:rPr>
                <w:sz w:val="20"/>
                <w:szCs w:val="20"/>
              </w:rPr>
            </w:pPr>
            <w:r w:rsidRPr="00B635C8">
              <w:rPr>
                <w:position w:val="-10"/>
                <w:sz w:val="20"/>
                <w:szCs w:val="20"/>
              </w:rPr>
              <w:object w:dxaOrig="520" w:dyaOrig="340">
                <v:shape id="_x0000_i1080" type="#_x0000_t75" style="width:26.25pt;height:17.25pt" o:ole="">
                  <v:imagedata r:id="rId97" o:title=""/>
                </v:shape>
                <o:OLEObject Type="Embed" ProgID="Equation.3" ShapeID="_x0000_i1080" DrawAspect="Content" ObjectID="_1424711565" r:id="rId98"/>
              </w:object>
            </w:r>
          </w:p>
        </w:tc>
        <w:tc>
          <w:tcPr>
            <w:tcW w:w="1620" w:type="dxa"/>
          </w:tcPr>
          <w:p w:rsidR="00B95140" w:rsidRDefault="00B95140" w:rsidP="00A72927">
            <w:pPr>
              <w:rPr>
                <w:sz w:val="20"/>
                <w:szCs w:val="20"/>
              </w:rPr>
            </w:pPr>
            <w:r w:rsidRPr="006F6B40">
              <w:rPr>
                <w:position w:val="-10"/>
                <w:sz w:val="20"/>
                <w:szCs w:val="20"/>
              </w:rPr>
              <w:object w:dxaOrig="360" w:dyaOrig="340">
                <v:shape id="_x0000_i1081" type="#_x0000_t75" style="width:18pt;height:17.25pt" o:ole="">
                  <v:imagedata r:id="rId99" o:title=""/>
                </v:shape>
                <o:OLEObject Type="Embed" ProgID="Equation.3" ShapeID="_x0000_i1081" DrawAspect="Content" ObjectID="_1424711566" r:id="rId100"/>
              </w:object>
            </w:r>
          </w:p>
        </w:tc>
        <w:tc>
          <w:tcPr>
            <w:tcW w:w="1620" w:type="dxa"/>
          </w:tcPr>
          <w:p w:rsidR="00B95140" w:rsidRDefault="00B95140" w:rsidP="00A72927">
            <w:pPr>
              <w:rPr>
                <w:sz w:val="20"/>
                <w:szCs w:val="20"/>
              </w:rPr>
            </w:pPr>
            <w:r w:rsidRPr="006F6B40">
              <w:rPr>
                <w:position w:val="-10"/>
                <w:sz w:val="20"/>
                <w:szCs w:val="20"/>
              </w:rPr>
              <w:object w:dxaOrig="400" w:dyaOrig="340">
                <v:shape id="_x0000_i1082" type="#_x0000_t75" style="width:20.25pt;height:17.25pt" o:ole="">
                  <v:imagedata r:id="rId101" o:title=""/>
                </v:shape>
                <o:OLEObject Type="Embed" ProgID="Equation.3" ShapeID="_x0000_i1082" DrawAspect="Content" ObjectID="_1424711567" r:id="rId102"/>
              </w:object>
            </w:r>
            <w:r>
              <w:rPr>
                <w:sz w:val="20"/>
                <w:szCs w:val="20"/>
              </w:rPr>
              <w:t>,кГц</w:t>
            </w:r>
          </w:p>
        </w:tc>
        <w:tc>
          <w:tcPr>
            <w:tcW w:w="1440" w:type="dxa"/>
          </w:tcPr>
          <w:p w:rsidR="00B95140" w:rsidRDefault="00B95140" w:rsidP="00A72927">
            <w:pPr>
              <w:rPr>
                <w:sz w:val="20"/>
                <w:szCs w:val="20"/>
              </w:rPr>
            </w:pPr>
            <w:r w:rsidRPr="006F6B40">
              <w:rPr>
                <w:position w:val="-10"/>
                <w:sz w:val="20"/>
                <w:szCs w:val="20"/>
              </w:rPr>
              <w:object w:dxaOrig="300" w:dyaOrig="340">
                <v:shape id="_x0000_i1083" type="#_x0000_t75" style="width:15pt;height:17.25pt" o:ole="">
                  <v:imagedata r:id="rId103" o:title=""/>
                </v:shape>
                <o:OLEObject Type="Embed" ProgID="Equation.3" ShapeID="_x0000_i1083" DrawAspect="Content" ObjectID="_1424711568" r:id="rId104"/>
              </w:object>
            </w:r>
            <w:r>
              <w:rPr>
                <w:sz w:val="20"/>
                <w:szCs w:val="20"/>
              </w:rPr>
              <w:t>,кГц</w:t>
            </w:r>
          </w:p>
        </w:tc>
      </w:tr>
      <w:tr w:rsidR="00B95140">
        <w:trPr>
          <w:trHeight w:val="493"/>
        </w:trPr>
        <w:tc>
          <w:tcPr>
            <w:tcW w:w="1440" w:type="dxa"/>
          </w:tcPr>
          <w:p w:rsidR="00B95140" w:rsidRDefault="00B95140" w:rsidP="00A72927">
            <w:pPr>
              <w:rPr>
                <w:sz w:val="20"/>
                <w:szCs w:val="20"/>
              </w:rPr>
            </w:pPr>
          </w:p>
        </w:tc>
        <w:tc>
          <w:tcPr>
            <w:tcW w:w="1620" w:type="dxa"/>
          </w:tcPr>
          <w:p w:rsidR="00B95140" w:rsidRDefault="00B95140" w:rsidP="00A72927">
            <w:pPr>
              <w:rPr>
                <w:sz w:val="20"/>
                <w:szCs w:val="20"/>
              </w:rPr>
            </w:pPr>
          </w:p>
        </w:tc>
        <w:tc>
          <w:tcPr>
            <w:tcW w:w="1620" w:type="dxa"/>
          </w:tcPr>
          <w:p w:rsidR="00B95140" w:rsidRDefault="00B95140" w:rsidP="00A72927">
            <w:pPr>
              <w:rPr>
                <w:sz w:val="20"/>
                <w:szCs w:val="20"/>
              </w:rPr>
            </w:pPr>
          </w:p>
        </w:tc>
        <w:tc>
          <w:tcPr>
            <w:tcW w:w="1440" w:type="dxa"/>
          </w:tcPr>
          <w:p w:rsidR="00B95140" w:rsidRDefault="00B95140" w:rsidP="00A72927">
            <w:pPr>
              <w:rPr>
                <w:sz w:val="20"/>
                <w:szCs w:val="20"/>
              </w:rPr>
            </w:pPr>
          </w:p>
        </w:tc>
      </w:tr>
    </w:tbl>
    <w:p w:rsidR="00B95140" w:rsidRDefault="00B95140" w:rsidP="00B95140">
      <w:pPr>
        <w:ind w:firstLine="360"/>
        <w:rPr>
          <w:sz w:val="20"/>
          <w:szCs w:val="20"/>
        </w:rPr>
      </w:pPr>
    </w:p>
    <w:p w:rsidR="00B95140" w:rsidRPr="006B2078" w:rsidRDefault="00B95140" w:rsidP="00B95140">
      <w:pPr>
        <w:ind w:firstLine="360"/>
        <w:rPr>
          <w:sz w:val="20"/>
          <w:szCs w:val="20"/>
        </w:rPr>
      </w:pPr>
      <w:r>
        <w:rPr>
          <w:sz w:val="20"/>
          <w:szCs w:val="20"/>
        </w:rPr>
        <w:t>Методика построения осциллограммы сигнала изложена в методических указаниях к работе.</w:t>
      </w:r>
      <w:r w:rsidR="006B2078">
        <w:rPr>
          <w:sz w:val="20"/>
          <w:szCs w:val="20"/>
        </w:rPr>
        <w:t xml:space="preserve"> </w:t>
      </w:r>
      <w:r w:rsidR="006B2078">
        <w:rPr>
          <w:sz w:val="20"/>
          <w:szCs w:val="20"/>
          <w:lang w:val="en-US"/>
        </w:rPr>
        <w:t>[11]</w:t>
      </w:r>
      <w:r w:rsidR="006B2078">
        <w:rPr>
          <w:sz w:val="20"/>
          <w:szCs w:val="20"/>
        </w:rPr>
        <w:t>.</w:t>
      </w:r>
    </w:p>
    <w:p w:rsidR="00B95140" w:rsidRDefault="00B95140" w:rsidP="00B95140">
      <w:pPr>
        <w:ind w:firstLine="360"/>
        <w:rPr>
          <w:sz w:val="20"/>
          <w:szCs w:val="20"/>
        </w:rPr>
      </w:pPr>
    </w:p>
    <w:p w:rsidR="00B32B5D" w:rsidRDefault="00B32B5D" w:rsidP="00B95140">
      <w:pPr>
        <w:ind w:firstLine="360"/>
        <w:jc w:val="center"/>
        <w:rPr>
          <w:b/>
          <w:lang w:val="en-US"/>
        </w:rPr>
      </w:pPr>
    </w:p>
    <w:p w:rsidR="00B95140" w:rsidRPr="006B2078" w:rsidRDefault="00B95140" w:rsidP="00B95140">
      <w:pPr>
        <w:ind w:firstLine="360"/>
        <w:jc w:val="center"/>
        <w:rPr>
          <w:b/>
        </w:rPr>
      </w:pPr>
      <w:r w:rsidRPr="006B2078">
        <w:rPr>
          <w:b/>
        </w:rPr>
        <w:t>Задача 3</w:t>
      </w:r>
    </w:p>
    <w:p w:rsidR="00B95140" w:rsidRDefault="00B95140" w:rsidP="00B95140">
      <w:pPr>
        <w:ind w:firstLine="360"/>
        <w:rPr>
          <w:sz w:val="20"/>
          <w:szCs w:val="20"/>
        </w:rPr>
      </w:pPr>
      <w:r>
        <w:rPr>
          <w:sz w:val="20"/>
          <w:szCs w:val="20"/>
        </w:rPr>
        <w:t xml:space="preserve">Вариант задачи 3 выбирается по двум последним цифрам номера студенческого билета из </w:t>
      </w:r>
      <w:r w:rsidR="006B2078">
        <w:rPr>
          <w:sz w:val="20"/>
          <w:szCs w:val="20"/>
        </w:rPr>
        <w:t xml:space="preserve">пронумерованных пунктов материала в </w:t>
      </w:r>
      <w:r>
        <w:rPr>
          <w:sz w:val="20"/>
          <w:szCs w:val="20"/>
        </w:rPr>
        <w:t>соответствующи</w:t>
      </w:r>
      <w:r w:rsidR="006B2078">
        <w:rPr>
          <w:sz w:val="20"/>
          <w:szCs w:val="20"/>
        </w:rPr>
        <w:t>х</w:t>
      </w:r>
      <w:r>
        <w:rPr>
          <w:sz w:val="20"/>
          <w:szCs w:val="20"/>
        </w:rPr>
        <w:t xml:space="preserve"> раздела</w:t>
      </w:r>
      <w:r w:rsidR="006B2078">
        <w:rPr>
          <w:sz w:val="20"/>
          <w:szCs w:val="20"/>
        </w:rPr>
        <w:t>х</w:t>
      </w:r>
      <w:r>
        <w:rPr>
          <w:sz w:val="20"/>
          <w:szCs w:val="20"/>
        </w:rPr>
        <w:t xml:space="preserve"> программы (раздел 3 методических указаний). Если нужный вопрос из методических указаний раздела 3 отсутствует, то берётся ближайший из вопросов. Например: последние две цифры номера билета 59, его нет в разделе 3, берётся ближайший 6.1. Или номер 54, берётся ближайший вопрос 5.2 – «Организация факсимильной связи».</w:t>
      </w:r>
    </w:p>
    <w:p w:rsidR="00B95140" w:rsidRDefault="00B95140" w:rsidP="00B95140">
      <w:pPr>
        <w:ind w:firstLine="360"/>
        <w:rPr>
          <w:sz w:val="20"/>
          <w:szCs w:val="20"/>
        </w:rPr>
      </w:pPr>
      <w:r>
        <w:rPr>
          <w:sz w:val="20"/>
          <w:szCs w:val="20"/>
        </w:rPr>
        <w:t>Если подраздел имеет 3-х значную цифру, например 13.2, а рядом цифра (36), соответствующая двум последним цифрам зачётной книжки, то выполняется этот пункт.</w:t>
      </w:r>
    </w:p>
    <w:p w:rsidR="00B95140" w:rsidRDefault="00B95140" w:rsidP="00B95140">
      <w:pPr>
        <w:tabs>
          <w:tab w:val="left" w:pos="3825"/>
        </w:tabs>
        <w:ind w:left="360"/>
        <w:rPr>
          <w:sz w:val="20"/>
          <w:szCs w:val="20"/>
        </w:rPr>
      </w:pPr>
    </w:p>
    <w:p w:rsidR="001B6113" w:rsidRDefault="001B6113" w:rsidP="001B6113">
      <w:pPr>
        <w:tabs>
          <w:tab w:val="left" w:pos="3825"/>
        </w:tabs>
        <w:ind w:left="360"/>
        <w:rPr>
          <w:sz w:val="20"/>
          <w:szCs w:val="20"/>
        </w:rPr>
      </w:pPr>
    </w:p>
    <w:sectPr w:rsidR="001B6113" w:rsidSect="00EB0DF6">
      <w:footerReference w:type="even" r:id="rId105"/>
      <w:footerReference w:type="default" r:id="rId106"/>
      <w:pgSz w:w="11907" w:h="16840" w:code="9"/>
      <w:pgMar w:top="851" w:right="720" w:bottom="851" w:left="720"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90A" w:rsidRDefault="0032090A">
      <w:r>
        <w:separator/>
      </w:r>
    </w:p>
  </w:endnote>
  <w:endnote w:type="continuationSeparator" w:id="1">
    <w:p w:rsidR="0032090A" w:rsidRDefault="00320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40" w:rsidRDefault="00B95140" w:rsidP="00BB57ED">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B95140" w:rsidRDefault="00B95140" w:rsidP="00B9514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ED" w:rsidRDefault="00BB57ED" w:rsidP="00BB57ED">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3671DB">
      <w:rPr>
        <w:rStyle w:val="a5"/>
        <w:noProof/>
      </w:rPr>
      <w:t>4</w:t>
    </w:r>
    <w:r>
      <w:rPr>
        <w:rStyle w:val="a5"/>
      </w:rPr>
      <w:fldChar w:fldCharType="end"/>
    </w:r>
  </w:p>
  <w:p w:rsidR="00B95140" w:rsidRPr="009B501C" w:rsidRDefault="00B95140" w:rsidP="00BB57ED">
    <w:pPr>
      <w:pStyle w:val="a4"/>
      <w:ind w:right="360" w:firstLine="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90A" w:rsidRDefault="0032090A">
      <w:r>
        <w:separator/>
      </w:r>
    </w:p>
  </w:footnote>
  <w:footnote w:type="continuationSeparator" w:id="1">
    <w:p w:rsidR="0032090A" w:rsidRDefault="00320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998"/>
    <w:multiLevelType w:val="hybridMultilevel"/>
    <w:tmpl w:val="E4982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E60988"/>
    <w:multiLevelType w:val="hybridMultilevel"/>
    <w:tmpl w:val="648A6690"/>
    <w:lvl w:ilvl="0" w:tplc="407A154C">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436BC5"/>
    <w:multiLevelType w:val="hybridMultilevel"/>
    <w:tmpl w:val="B7FCBEAC"/>
    <w:lvl w:ilvl="0" w:tplc="3E082FD4">
      <w:start w:val="1"/>
      <w:numFmt w:val="decimal"/>
      <w:lvlText w:val="%1."/>
      <w:lvlJc w:val="left"/>
      <w:pPr>
        <w:tabs>
          <w:tab w:val="num" w:pos="720"/>
        </w:tabs>
        <w:ind w:left="720" w:hanging="360"/>
      </w:pPr>
      <w:rPr>
        <w:rFonts w:hint="default"/>
      </w:rPr>
    </w:lvl>
    <w:lvl w:ilvl="1" w:tplc="38CA2F24">
      <w:numFmt w:val="none"/>
      <w:lvlText w:val=""/>
      <w:lvlJc w:val="left"/>
      <w:pPr>
        <w:tabs>
          <w:tab w:val="num" w:pos="360"/>
        </w:tabs>
      </w:pPr>
    </w:lvl>
    <w:lvl w:ilvl="2" w:tplc="CDFA90F8">
      <w:numFmt w:val="none"/>
      <w:lvlText w:val=""/>
      <w:lvlJc w:val="left"/>
      <w:pPr>
        <w:tabs>
          <w:tab w:val="num" w:pos="360"/>
        </w:tabs>
      </w:pPr>
    </w:lvl>
    <w:lvl w:ilvl="3" w:tplc="1BE4415E">
      <w:numFmt w:val="none"/>
      <w:lvlText w:val=""/>
      <w:lvlJc w:val="left"/>
      <w:pPr>
        <w:tabs>
          <w:tab w:val="num" w:pos="360"/>
        </w:tabs>
      </w:pPr>
    </w:lvl>
    <w:lvl w:ilvl="4" w:tplc="3F90DD54">
      <w:numFmt w:val="none"/>
      <w:lvlText w:val=""/>
      <w:lvlJc w:val="left"/>
      <w:pPr>
        <w:tabs>
          <w:tab w:val="num" w:pos="360"/>
        </w:tabs>
      </w:pPr>
    </w:lvl>
    <w:lvl w:ilvl="5" w:tplc="74A43FD6">
      <w:numFmt w:val="none"/>
      <w:lvlText w:val=""/>
      <w:lvlJc w:val="left"/>
      <w:pPr>
        <w:tabs>
          <w:tab w:val="num" w:pos="360"/>
        </w:tabs>
      </w:pPr>
    </w:lvl>
    <w:lvl w:ilvl="6" w:tplc="63260786">
      <w:numFmt w:val="none"/>
      <w:lvlText w:val=""/>
      <w:lvlJc w:val="left"/>
      <w:pPr>
        <w:tabs>
          <w:tab w:val="num" w:pos="360"/>
        </w:tabs>
      </w:pPr>
    </w:lvl>
    <w:lvl w:ilvl="7" w:tplc="15244E6E">
      <w:numFmt w:val="none"/>
      <w:lvlText w:val=""/>
      <w:lvlJc w:val="left"/>
      <w:pPr>
        <w:tabs>
          <w:tab w:val="num" w:pos="360"/>
        </w:tabs>
      </w:pPr>
    </w:lvl>
    <w:lvl w:ilvl="8" w:tplc="2ED2B628">
      <w:numFmt w:val="none"/>
      <w:lvlText w:val=""/>
      <w:lvlJc w:val="left"/>
      <w:pPr>
        <w:tabs>
          <w:tab w:val="num" w:pos="360"/>
        </w:tabs>
      </w:pPr>
    </w:lvl>
  </w:abstractNum>
  <w:abstractNum w:abstractNumId="3">
    <w:nsid w:val="2F727692"/>
    <w:multiLevelType w:val="hybridMultilevel"/>
    <w:tmpl w:val="8496D71A"/>
    <w:lvl w:ilvl="0" w:tplc="9B8A820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5A4E5E"/>
    <w:multiLevelType w:val="hybridMultilevel"/>
    <w:tmpl w:val="737E1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DD7C18"/>
    <w:multiLevelType w:val="hybridMultilevel"/>
    <w:tmpl w:val="48AECC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C36452"/>
    <w:multiLevelType w:val="hybridMultilevel"/>
    <w:tmpl w:val="D640D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467220"/>
    <w:multiLevelType w:val="hybridMultilevel"/>
    <w:tmpl w:val="97A645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A33CD0"/>
    <w:multiLevelType w:val="hybridMultilevel"/>
    <w:tmpl w:val="FA6C8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AB4608"/>
    <w:multiLevelType w:val="hybridMultilevel"/>
    <w:tmpl w:val="47ECAAB8"/>
    <w:lvl w:ilvl="0" w:tplc="BD144BE0">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444106"/>
    <w:multiLevelType w:val="hybridMultilevel"/>
    <w:tmpl w:val="56F690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A96F7D"/>
    <w:multiLevelType w:val="hybridMultilevel"/>
    <w:tmpl w:val="62D4B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E71FD2"/>
    <w:multiLevelType w:val="hybridMultilevel"/>
    <w:tmpl w:val="9E4064D0"/>
    <w:lvl w:ilvl="0" w:tplc="12FCCF60">
      <w:start w:val="1"/>
      <w:numFmt w:val="decimal"/>
      <w:lvlText w:val="%1."/>
      <w:lvlJc w:val="left"/>
      <w:pPr>
        <w:tabs>
          <w:tab w:val="num" w:pos="720"/>
        </w:tabs>
        <w:ind w:left="720" w:hanging="360"/>
      </w:pPr>
      <w:rPr>
        <w:rFonts w:hint="default"/>
      </w:rPr>
    </w:lvl>
    <w:lvl w:ilvl="1" w:tplc="2D6CFF64">
      <w:numFmt w:val="none"/>
      <w:lvlText w:val=""/>
      <w:lvlJc w:val="left"/>
      <w:pPr>
        <w:tabs>
          <w:tab w:val="num" w:pos="360"/>
        </w:tabs>
      </w:pPr>
    </w:lvl>
    <w:lvl w:ilvl="2" w:tplc="69DA5F5C">
      <w:numFmt w:val="none"/>
      <w:lvlText w:val=""/>
      <w:lvlJc w:val="left"/>
      <w:pPr>
        <w:tabs>
          <w:tab w:val="num" w:pos="360"/>
        </w:tabs>
      </w:pPr>
    </w:lvl>
    <w:lvl w:ilvl="3" w:tplc="D12C2DEC">
      <w:numFmt w:val="none"/>
      <w:lvlText w:val=""/>
      <w:lvlJc w:val="left"/>
      <w:pPr>
        <w:tabs>
          <w:tab w:val="num" w:pos="360"/>
        </w:tabs>
      </w:pPr>
    </w:lvl>
    <w:lvl w:ilvl="4" w:tplc="3E20DE56">
      <w:numFmt w:val="none"/>
      <w:lvlText w:val=""/>
      <w:lvlJc w:val="left"/>
      <w:pPr>
        <w:tabs>
          <w:tab w:val="num" w:pos="360"/>
        </w:tabs>
      </w:pPr>
    </w:lvl>
    <w:lvl w:ilvl="5" w:tplc="10866004">
      <w:numFmt w:val="none"/>
      <w:lvlText w:val=""/>
      <w:lvlJc w:val="left"/>
      <w:pPr>
        <w:tabs>
          <w:tab w:val="num" w:pos="360"/>
        </w:tabs>
      </w:pPr>
    </w:lvl>
    <w:lvl w:ilvl="6" w:tplc="182A5EE0">
      <w:numFmt w:val="none"/>
      <w:lvlText w:val=""/>
      <w:lvlJc w:val="left"/>
      <w:pPr>
        <w:tabs>
          <w:tab w:val="num" w:pos="360"/>
        </w:tabs>
      </w:pPr>
    </w:lvl>
    <w:lvl w:ilvl="7" w:tplc="527A8A7E">
      <w:numFmt w:val="none"/>
      <w:lvlText w:val=""/>
      <w:lvlJc w:val="left"/>
      <w:pPr>
        <w:tabs>
          <w:tab w:val="num" w:pos="360"/>
        </w:tabs>
      </w:pPr>
    </w:lvl>
    <w:lvl w:ilvl="8" w:tplc="79DC6A72">
      <w:numFmt w:val="none"/>
      <w:lvlText w:val=""/>
      <w:lvlJc w:val="left"/>
      <w:pPr>
        <w:tabs>
          <w:tab w:val="num" w:pos="360"/>
        </w:tabs>
      </w:pPr>
    </w:lvl>
  </w:abstractNum>
  <w:abstractNum w:abstractNumId="13">
    <w:nsid w:val="7ACE75AA"/>
    <w:multiLevelType w:val="hybridMultilevel"/>
    <w:tmpl w:val="8904E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8C42AB"/>
    <w:multiLevelType w:val="hybridMultilevel"/>
    <w:tmpl w:val="B2584E0C"/>
    <w:lvl w:ilvl="0" w:tplc="4FEEEE7C">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8"/>
  </w:num>
  <w:num w:numId="6">
    <w:abstractNumId w:val="13"/>
  </w:num>
  <w:num w:numId="7">
    <w:abstractNumId w:val="12"/>
  </w:num>
  <w:num w:numId="8">
    <w:abstractNumId w:val="1"/>
  </w:num>
  <w:num w:numId="9">
    <w:abstractNumId w:val="0"/>
  </w:num>
  <w:num w:numId="10">
    <w:abstractNumId w:val="9"/>
  </w:num>
  <w:num w:numId="11">
    <w:abstractNumId w:val="14"/>
  </w:num>
  <w:num w:numId="12">
    <w:abstractNumId w:val="11"/>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B6113"/>
    <w:rsid w:val="000B4724"/>
    <w:rsid w:val="000E4B77"/>
    <w:rsid w:val="000E5A2F"/>
    <w:rsid w:val="001406FD"/>
    <w:rsid w:val="001B6113"/>
    <w:rsid w:val="00247E0A"/>
    <w:rsid w:val="0032090A"/>
    <w:rsid w:val="003671DB"/>
    <w:rsid w:val="004F311B"/>
    <w:rsid w:val="00532712"/>
    <w:rsid w:val="00653969"/>
    <w:rsid w:val="006B2078"/>
    <w:rsid w:val="009B501C"/>
    <w:rsid w:val="00A120DD"/>
    <w:rsid w:val="00A72927"/>
    <w:rsid w:val="00B32B5D"/>
    <w:rsid w:val="00B75240"/>
    <w:rsid w:val="00B95140"/>
    <w:rsid w:val="00BB57ED"/>
    <w:rsid w:val="00BE0C31"/>
    <w:rsid w:val="00C325FE"/>
    <w:rsid w:val="00C55F0E"/>
    <w:rsid w:val="00C71388"/>
    <w:rsid w:val="00EB0DF6"/>
    <w:rsid w:val="00F70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95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95140"/>
    <w:pPr>
      <w:tabs>
        <w:tab w:val="center" w:pos="4677"/>
        <w:tab w:val="right" w:pos="9355"/>
      </w:tabs>
    </w:pPr>
  </w:style>
  <w:style w:type="character" w:styleId="a5">
    <w:name w:val="page number"/>
    <w:basedOn w:val="a0"/>
    <w:rsid w:val="00B95140"/>
  </w:style>
  <w:style w:type="paragraph" w:styleId="a6">
    <w:name w:val="header"/>
    <w:basedOn w:val="a"/>
    <w:rsid w:val="000E4B77"/>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9.bin"/><Relationship Id="rId42" Type="http://schemas.openxmlformats.org/officeDocument/2006/relationships/oleObject" Target="embeddings/oleObject19.bin"/><Relationship Id="rId47" Type="http://schemas.openxmlformats.org/officeDocument/2006/relationships/oleObject" Target="embeddings/oleObject24.bin"/><Relationship Id="rId63" Type="http://schemas.openxmlformats.org/officeDocument/2006/relationships/oleObject" Target="embeddings/oleObject37.bin"/><Relationship Id="rId68" Type="http://schemas.openxmlformats.org/officeDocument/2006/relationships/image" Target="media/image23.wmf"/><Relationship Id="rId84" Type="http://schemas.openxmlformats.org/officeDocument/2006/relationships/oleObject" Target="embeddings/oleObject48.bin"/><Relationship Id="rId89" Type="http://schemas.openxmlformats.org/officeDocument/2006/relationships/image" Target="media/image32.wmf"/><Relationship Id="rId7" Type="http://schemas.openxmlformats.org/officeDocument/2006/relationships/image" Target="media/image1.wmf"/><Relationship Id="rId71" Type="http://schemas.openxmlformats.org/officeDocument/2006/relationships/oleObject" Target="embeddings/oleObject41.bin"/><Relationship Id="rId92" Type="http://schemas.openxmlformats.org/officeDocument/2006/relationships/oleObject" Target="embeddings/oleObject53.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1.wmf"/><Relationship Id="rId107" Type="http://schemas.openxmlformats.org/officeDocument/2006/relationships/fontTable" Target="fontTable.xml"/><Relationship Id="rId11" Type="http://schemas.openxmlformats.org/officeDocument/2006/relationships/image" Target="media/image3.jpeg"/><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oleObject" Target="embeddings/oleObject22.bin"/><Relationship Id="rId53" Type="http://schemas.openxmlformats.org/officeDocument/2006/relationships/oleObject" Target="embeddings/oleObject30.bin"/><Relationship Id="rId58" Type="http://schemas.openxmlformats.org/officeDocument/2006/relationships/image" Target="media/image18.wmf"/><Relationship Id="rId66" Type="http://schemas.openxmlformats.org/officeDocument/2006/relationships/image" Target="media/image22.wmf"/><Relationship Id="rId74" Type="http://schemas.openxmlformats.org/officeDocument/2006/relationships/image" Target="media/image26.wmf"/><Relationship Id="rId79" Type="http://schemas.openxmlformats.org/officeDocument/2006/relationships/oleObject" Target="embeddings/oleObject45.bin"/><Relationship Id="rId87" Type="http://schemas.openxmlformats.org/officeDocument/2006/relationships/image" Target="media/image31.wmf"/><Relationship Id="rId102" Type="http://schemas.openxmlformats.org/officeDocument/2006/relationships/oleObject" Target="embeddings/oleObject58.bin"/><Relationship Id="rId5" Type="http://schemas.openxmlformats.org/officeDocument/2006/relationships/footnotes" Target="footnotes.xml"/><Relationship Id="rId61" Type="http://schemas.openxmlformats.org/officeDocument/2006/relationships/oleObject" Target="embeddings/oleObject36.bin"/><Relationship Id="rId82" Type="http://schemas.openxmlformats.org/officeDocument/2006/relationships/image" Target="media/image30.wmf"/><Relationship Id="rId90" Type="http://schemas.openxmlformats.org/officeDocument/2006/relationships/oleObject" Target="embeddings/oleObject52.bin"/><Relationship Id="rId95" Type="http://schemas.openxmlformats.org/officeDocument/2006/relationships/image" Target="media/image35.wmf"/><Relationship Id="rId19" Type="http://schemas.openxmlformats.org/officeDocument/2006/relationships/oleObject" Target="embeddings/oleObject8.bin"/><Relationship Id="rId14" Type="http://schemas.openxmlformats.org/officeDocument/2006/relationships/oleObject" Target="embeddings/oleObject4.bin"/><Relationship Id="rId22" Type="http://schemas.openxmlformats.org/officeDocument/2006/relationships/image" Target="media/image7.jpeg"/><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oleObject" Target="embeddings/oleObject33.bin"/><Relationship Id="rId64" Type="http://schemas.openxmlformats.org/officeDocument/2006/relationships/image" Target="media/image21.wmf"/><Relationship Id="rId69" Type="http://schemas.openxmlformats.org/officeDocument/2006/relationships/oleObject" Target="embeddings/oleObject40.bin"/><Relationship Id="rId77" Type="http://schemas.openxmlformats.org/officeDocument/2006/relationships/oleObject" Target="embeddings/oleObject44.bin"/><Relationship Id="rId100" Type="http://schemas.openxmlformats.org/officeDocument/2006/relationships/oleObject" Target="embeddings/oleObject57.bin"/><Relationship Id="rId105"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8.bin"/><Relationship Id="rId72" Type="http://schemas.openxmlformats.org/officeDocument/2006/relationships/image" Target="media/image25.wmf"/><Relationship Id="rId80" Type="http://schemas.openxmlformats.org/officeDocument/2006/relationships/image" Target="media/image29.wmf"/><Relationship Id="rId85" Type="http://schemas.openxmlformats.org/officeDocument/2006/relationships/oleObject" Target="embeddings/oleObject49.bin"/><Relationship Id="rId93" Type="http://schemas.openxmlformats.org/officeDocument/2006/relationships/image" Target="media/image34.wmf"/><Relationship Id="rId98" Type="http://schemas.openxmlformats.org/officeDocument/2006/relationships/oleObject" Target="embeddings/oleObject5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3.bin"/><Relationship Id="rId59" Type="http://schemas.openxmlformats.org/officeDocument/2006/relationships/oleObject" Target="embeddings/oleObject35.bin"/><Relationship Id="rId67" Type="http://schemas.openxmlformats.org/officeDocument/2006/relationships/oleObject" Target="embeddings/oleObject39.bin"/><Relationship Id="rId103" Type="http://schemas.openxmlformats.org/officeDocument/2006/relationships/image" Target="media/image39.wmf"/><Relationship Id="rId108"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oleObject" Target="embeddings/oleObject31.bin"/><Relationship Id="rId62" Type="http://schemas.openxmlformats.org/officeDocument/2006/relationships/image" Target="media/image20.wmf"/><Relationship Id="rId70" Type="http://schemas.openxmlformats.org/officeDocument/2006/relationships/image" Target="media/image24.wmf"/><Relationship Id="rId75" Type="http://schemas.openxmlformats.org/officeDocument/2006/relationships/oleObject" Target="embeddings/oleObject43.bin"/><Relationship Id="rId83" Type="http://schemas.openxmlformats.org/officeDocument/2006/relationships/oleObject" Target="embeddings/oleObject47.bin"/><Relationship Id="rId88" Type="http://schemas.openxmlformats.org/officeDocument/2006/relationships/oleObject" Target="embeddings/oleObject51.bin"/><Relationship Id="rId91" Type="http://schemas.openxmlformats.org/officeDocument/2006/relationships/image" Target="media/image33.wmf"/><Relationship Id="rId96" Type="http://schemas.openxmlformats.org/officeDocument/2006/relationships/oleObject" Target="embeddings/oleObject5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oleObject" Target="embeddings/oleObject34.bin"/><Relationship Id="rId106" Type="http://schemas.openxmlformats.org/officeDocument/2006/relationships/footer" Target="footer2.xml"/><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9.bin"/><Relationship Id="rId60" Type="http://schemas.openxmlformats.org/officeDocument/2006/relationships/image" Target="media/image19.wmf"/><Relationship Id="rId65" Type="http://schemas.openxmlformats.org/officeDocument/2006/relationships/oleObject" Target="embeddings/oleObject38.bin"/><Relationship Id="rId73" Type="http://schemas.openxmlformats.org/officeDocument/2006/relationships/oleObject" Target="embeddings/oleObject42.bin"/><Relationship Id="rId78" Type="http://schemas.openxmlformats.org/officeDocument/2006/relationships/image" Target="media/image28.wmf"/><Relationship Id="rId81" Type="http://schemas.openxmlformats.org/officeDocument/2006/relationships/oleObject" Target="embeddings/oleObject46.bin"/><Relationship Id="rId86" Type="http://schemas.openxmlformats.org/officeDocument/2006/relationships/oleObject" Target="embeddings/oleObject50.bin"/><Relationship Id="rId94" Type="http://schemas.openxmlformats.org/officeDocument/2006/relationships/oleObject" Target="embeddings/oleObject54.bin"/><Relationship Id="rId99" Type="http://schemas.openxmlformats.org/officeDocument/2006/relationships/image" Target="media/image37.wmf"/><Relationship Id="rId101"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5.wmf"/><Relationship Id="rId39" Type="http://schemas.openxmlformats.org/officeDocument/2006/relationships/image" Target="media/image16.wmf"/><Relationship Id="rId34" Type="http://schemas.openxmlformats.org/officeDocument/2006/relationships/oleObject" Target="embeddings/oleObject15.bin"/><Relationship Id="rId50" Type="http://schemas.openxmlformats.org/officeDocument/2006/relationships/oleObject" Target="embeddings/oleObject27.bin"/><Relationship Id="rId55" Type="http://schemas.openxmlformats.org/officeDocument/2006/relationships/oleObject" Target="embeddings/oleObject32.bin"/><Relationship Id="rId76" Type="http://schemas.openxmlformats.org/officeDocument/2006/relationships/image" Target="media/image27.wmf"/><Relationship Id="rId97" Type="http://schemas.openxmlformats.org/officeDocument/2006/relationships/image" Target="media/image36.wmf"/><Relationship Id="rId104" Type="http://schemas.openxmlformats.org/officeDocument/2006/relationships/oleObject" Target="embeddings/oleObject5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1214</Words>
  <Characters>6921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ОАО "Ромик"</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Ромик</dc:creator>
  <cp:lastModifiedBy>1</cp:lastModifiedBy>
  <cp:revision>2</cp:revision>
  <cp:lastPrinted>2013-03-13T15:13:00Z</cp:lastPrinted>
  <dcterms:created xsi:type="dcterms:W3CDTF">2013-03-13T16:23:00Z</dcterms:created>
  <dcterms:modified xsi:type="dcterms:W3CDTF">2013-03-13T16:23:00Z</dcterms:modified>
</cp:coreProperties>
</file>